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30" w:rsidRDefault="00000130" w:rsidP="00755BEB">
      <w:pPr>
        <w:spacing w:line="276" w:lineRule="auto"/>
        <w:jc w:val="center"/>
        <w:rPr>
          <w:rStyle w:val="FontStyle42"/>
          <w:rFonts w:asciiTheme="minorHAnsi" w:hAnsiTheme="minorHAnsi" w:cstheme="minorHAnsi"/>
          <w:color w:val="000000"/>
        </w:rPr>
      </w:pPr>
    </w:p>
    <w:p w:rsidR="00026AB7" w:rsidRDefault="00026AB7" w:rsidP="00755BEB">
      <w:pPr>
        <w:spacing w:line="276" w:lineRule="auto"/>
        <w:jc w:val="center"/>
        <w:rPr>
          <w:rStyle w:val="FontStyle42"/>
          <w:rFonts w:asciiTheme="minorHAnsi" w:hAnsiTheme="minorHAnsi" w:cstheme="minorHAnsi"/>
          <w:color w:val="000000"/>
        </w:rPr>
      </w:pPr>
      <w:r w:rsidRPr="00755BEB">
        <w:rPr>
          <w:rStyle w:val="FontStyle42"/>
          <w:rFonts w:asciiTheme="minorHAnsi" w:hAnsiTheme="minorHAnsi" w:cstheme="minorHAnsi"/>
          <w:color w:val="000000"/>
        </w:rPr>
        <w:t xml:space="preserve">Regulamin </w:t>
      </w:r>
      <w:r w:rsidR="00407C65">
        <w:rPr>
          <w:rStyle w:val="FontStyle42"/>
          <w:rFonts w:asciiTheme="minorHAnsi" w:hAnsiTheme="minorHAnsi" w:cstheme="minorHAnsi"/>
          <w:color w:val="000000"/>
        </w:rPr>
        <w:t xml:space="preserve"> rekrutacji i uczestnictwa </w:t>
      </w:r>
      <w:r w:rsidRPr="00755BEB">
        <w:rPr>
          <w:rStyle w:val="FontStyle42"/>
          <w:rFonts w:asciiTheme="minorHAnsi" w:hAnsiTheme="minorHAnsi" w:cstheme="minorHAnsi"/>
          <w:color w:val="000000"/>
        </w:rPr>
        <w:t>w projek</w:t>
      </w:r>
      <w:r w:rsidR="00407C65">
        <w:rPr>
          <w:rStyle w:val="FontStyle42"/>
          <w:rFonts w:asciiTheme="minorHAnsi" w:hAnsiTheme="minorHAnsi" w:cstheme="minorHAnsi"/>
          <w:color w:val="000000"/>
        </w:rPr>
        <w:t>cie</w:t>
      </w:r>
      <w:r w:rsidR="00EE5AEC" w:rsidRPr="00755BEB">
        <w:rPr>
          <w:rStyle w:val="FontStyle42"/>
          <w:rFonts w:asciiTheme="minorHAnsi" w:hAnsiTheme="minorHAnsi" w:cstheme="minorHAnsi"/>
          <w:color w:val="000000"/>
        </w:rPr>
        <w:br/>
      </w:r>
      <w:r w:rsidRPr="00755BEB">
        <w:rPr>
          <w:rStyle w:val="FontStyle42"/>
          <w:rFonts w:asciiTheme="minorHAnsi" w:hAnsiTheme="minorHAnsi" w:cstheme="minorHAnsi"/>
          <w:color w:val="000000"/>
        </w:rPr>
        <w:t>„</w:t>
      </w:r>
      <w:r w:rsidR="00000130">
        <w:rPr>
          <w:rStyle w:val="FontStyle42"/>
          <w:rFonts w:asciiTheme="minorHAnsi" w:hAnsiTheme="minorHAnsi" w:cstheme="minorHAnsi"/>
          <w:color w:val="000000"/>
        </w:rPr>
        <w:t>Technik przyszłości</w:t>
      </w:r>
      <w:r w:rsidR="008A5FAB" w:rsidRPr="00755BEB">
        <w:rPr>
          <w:rStyle w:val="FontStyle42"/>
          <w:rFonts w:asciiTheme="minorHAnsi" w:hAnsiTheme="minorHAnsi" w:cstheme="minorHAnsi"/>
          <w:color w:val="000000"/>
        </w:rPr>
        <w:t>”</w:t>
      </w:r>
      <w:r w:rsidRPr="00755BEB">
        <w:rPr>
          <w:rStyle w:val="FontStyle42"/>
          <w:rFonts w:asciiTheme="minorHAnsi" w:hAnsiTheme="minorHAnsi" w:cstheme="minorHAnsi"/>
          <w:color w:val="000000"/>
        </w:rPr>
        <w:t xml:space="preserve"> nr Projektu </w:t>
      </w:r>
      <w:r w:rsidR="00781E49">
        <w:rPr>
          <w:rStyle w:val="FontStyle42"/>
          <w:rFonts w:asciiTheme="minorHAnsi" w:hAnsiTheme="minorHAnsi" w:cstheme="minorHAnsi"/>
          <w:color w:val="000000"/>
        </w:rPr>
        <w:t>RPLU.12.04.00-06-0035/17</w:t>
      </w:r>
    </w:p>
    <w:p w:rsidR="00026AB7" w:rsidRPr="00157E32" w:rsidRDefault="0030295F" w:rsidP="00157E32">
      <w:pPr>
        <w:spacing w:line="276" w:lineRule="auto"/>
        <w:jc w:val="center"/>
        <w:rPr>
          <w:rStyle w:val="FontStyle42"/>
          <w:rFonts w:asciiTheme="minorHAnsi" w:hAnsiTheme="minorHAnsi" w:cstheme="minorHAnsi"/>
          <w:color w:val="000000"/>
        </w:rPr>
      </w:pPr>
      <w:r>
        <w:rPr>
          <w:rStyle w:val="FontStyle42"/>
          <w:rFonts w:asciiTheme="minorHAnsi" w:hAnsiTheme="minorHAnsi" w:cstheme="minorHAnsi"/>
          <w:color w:val="000000"/>
        </w:rPr>
        <w:t>Na rok szkolny 2018/2019</w:t>
      </w:r>
    </w:p>
    <w:p w:rsidR="00026AB7" w:rsidRPr="00755BEB" w:rsidRDefault="00026AB7" w:rsidP="00755BEB">
      <w:pPr>
        <w:pStyle w:val="Style12"/>
        <w:widowControl/>
        <w:spacing w:line="276" w:lineRule="auto"/>
        <w:ind w:left="3362" w:right="3312"/>
        <w:jc w:val="both"/>
        <w:rPr>
          <w:rFonts w:asciiTheme="minorHAnsi" w:hAnsiTheme="minorHAnsi" w:cstheme="minorHAnsi"/>
          <w:sz w:val="22"/>
          <w:szCs w:val="22"/>
        </w:rPr>
      </w:pPr>
    </w:p>
    <w:p w:rsidR="00026AB7" w:rsidRPr="00755BEB" w:rsidRDefault="00026AB7" w:rsidP="00755BEB">
      <w:pPr>
        <w:pStyle w:val="Style12"/>
        <w:widowControl/>
        <w:spacing w:line="276" w:lineRule="auto"/>
        <w:ind w:left="3362" w:right="3312"/>
        <w:rPr>
          <w:rStyle w:val="FontStyle42"/>
          <w:rFonts w:asciiTheme="minorHAnsi" w:hAnsiTheme="minorHAnsi" w:cstheme="minorHAnsi"/>
          <w:color w:val="000000"/>
        </w:rPr>
      </w:pPr>
      <w:r w:rsidRPr="00755BEB">
        <w:rPr>
          <w:rStyle w:val="FontStyle42"/>
          <w:rFonts w:asciiTheme="minorHAnsi" w:hAnsiTheme="minorHAnsi" w:cstheme="minorHAnsi"/>
          <w:color w:val="000000"/>
          <w:u w:val="single"/>
        </w:rPr>
        <w:t>I   Postanowienia ogólne</w:t>
      </w:r>
    </w:p>
    <w:p w:rsidR="00026AB7" w:rsidRPr="00755BEB" w:rsidRDefault="00026AB7" w:rsidP="00755BEB">
      <w:pPr>
        <w:pStyle w:val="Style12"/>
        <w:widowControl/>
        <w:spacing w:line="276" w:lineRule="auto"/>
        <w:ind w:left="3362" w:right="3312"/>
        <w:rPr>
          <w:rStyle w:val="FontStyle42"/>
          <w:rFonts w:asciiTheme="minorHAnsi" w:hAnsiTheme="minorHAnsi" w:cstheme="minorHAnsi"/>
        </w:rPr>
      </w:pPr>
    </w:p>
    <w:p w:rsidR="00026AB7" w:rsidRPr="00755BEB" w:rsidRDefault="00026AB7" w:rsidP="00755BEB">
      <w:pPr>
        <w:pStyle w:val="Style12"/>
        <w:widowControl/>
        <w:spacing w:line="276" w:lineRule="auto"/>
        <w:ind w:left="3362" w:right="3312"/>
        <w:rPr>
          <w:rStyle w:val="FontStyle42"/>
          <w:rFonts w:asciiTheme="minorHAnsi" w:hAnsiTheme="minorHAnsi" w:cstheme="minorHAnsi"/>
          <w:color w:val="000000"/>
        </w:rPr>
      </w:pPr>
      <w:r w:rsidRPr="00755BEB">
        <w:rPr>
          <w:rStyle w:val="FontStyle42"/>
          <w:rFonts w:asciiTheme="minorHAnsi" w:hAnsiTheme="minorHAnsi" w:cstheme="minorHAnsi"/>
          <w:color w:val="000000"/>
        </w:rPr>
        <w:t>§1</w:t>
      </w:r>
    </w:p>
    <w:p w:rsidR="00026AB7" w:rsidRPr="00755BEB" w:rsidRDefault="00026AB7" w:rsidP="00755BEB">
      <w:pPr>
        <w:pStyle w:val="Style5"/>
        <w:widowControl/>
        <w:numPr>
          <w:ilvl w:val="0"/>
          <w:numId w:val="30"/>
        </w:numPr>
        <w:spacing w:line="276" w:lineRule="auto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Niniejszy regulamin określa zasady, warunki i tryb organizacji wsparcia w</w:t>
      </w:r>
      <w:r w:rsidR="008A5FAB" w:rsidRPr="00755BEB">
        <w:rPr>
          <w:rStyle w:val="FontStyle44"/>
          <w:rFonts w:asciiTheme="minorHAnsi" w:hAnsiTheme="minorHAnsi" w:cstheme="minorHAnsi"/>
          <w:color w:val="000000"/>
        </w:rPr>
        <w:t xml:space="preserve"> ramach projektu </w:t>
      </w:r>
      <w:r w:rsidRPr="00755BEB">
        <w:rPr>
          <w:rStyle w:val="FontStyle42"/>
          <w:rFonts w:asciiTheme="minorHAnsi" w:hAnsiTheme="minorHAnsi" w:cstheme="minorHAnsi"/>
          <w:i/>
          <w:color w:val="000000"/>
        </w:rPr>
        <w:t>„</w:t>
      </w:r>
      <w:r w:rsidR="004839BE">
        <w:rPr>
          <w:rStyle w:val="FontStyle42"/>
          <w:rFonts w:asciiTheme="minorHAnsi" w:hAnsiTheme="minorHAnsi" w:cstheme="minorHAnsi"/>
          <w:color w:val="000000"/>
        </w:rPr>
        <w:t>Technik przyszłości</w:t>
      </w:r>
      <w:r w:rsidRPr="00755BEB">
        <w:rPr>
          <w:rStyle w:val="FontStyle42"/>
          <w:rFonts w:asciiTheme="minorHAnsi" w:hAnsiTheme="minorHAnsi" w:cstheme="minorHAnsi"/>
          <w:i/>
          <w:color w:val="000000"/>
        </w:rPr>
        <w:t xml:space="preserve">” </w:t>
      </w:r>
      <w:r w:rsidRPr="00755BEB">
        <w:rPr>
          <w:rStyle w:val="FontStyle42"/>
          <w:rFonts w:asciiTheme="minorHAnsi" w:hAnsiTheme="minorHAnsi" w:cstheme="minorHAnsi"/>
          <w:b w:val="0"/>
          <w:color w:val="000000"/>
        </w:rPr>
        <w:t>skierowan</w:t>
      </w:r>
      <w:r w:rsidR="00AE1F47">
        <w:rPr>
          <w:rStyle w:val="FontStyle42"/>
          <w:rFonts w:asciiTheme="minorHAnsi" w:hAnsiTheme="minorHAnsi" w:cstheme="minorHAnsi"/>
          <w:b w:val="0"/>
          <w:color w:val="000000"/>
        </w:rPr>
        <w:t>ego</w:t>
      </w:r>
      <w:r w:rsidRPr="00755BEB">
        <w:rPr>
          <w:rStyle w:val="FontStyle42"/>
          <w:rFonts w:asciiTheme="minorHAnsi" w:hAnsiTheme="minorHAnsi" w:cstheme="minorHAnsi"/>
          <w:b w:val="0"/>
          <w:color w:val="000000"/>
        </w:rPr>
        <w:t xml:space="preserve"> do uczniów/uczennic </w:t>
      </w:r>
      <w:r w:rsidR="004839BE">
        <w:rPr>
          <w:rStyle w:val="FontStyle42"/>
          <w:rFonts w:asciiTheme="minorHAnsi" w:hAnsiTheme="minorHAnsi" w:cstheme="minorHAnsi"/>
          <w:b w:val="0"/>
          <w:color w:val="000000"/>
        </w:rPr>
        <w:t xml:space="preserve">Zespołu Szkół Technicznych im. Marii Skłodowskiej – Curie 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w </w:t>
      </w:r>
      <w:r w:rsidR="004839BE">
        <w:rPr>
          <w:rStyle w:val="FontStyle44"/>
          <w:rFonts w:asciiTheme="minorHAnsi" w:hAnsiTheme="minorHAnsi" w:cstheme="minorHAnsi"/>
          <w:color w:val="000000"/>
        </w:rPr>
        <w:t xml:space="preserve">Puławach </w:t>
      </w:r>
      <w:r w:rsidR="000439EB">
        <w:rPr>
          <w:rStyle w:val="FontStyle44"/>
          <w:rFonts w:asciiTheme="minorHAnsi" w:hAnsiTheme="minorHAnsi" w:cstheme="minorHAnsi"/>
          <w:color w:val="000000"/>
        </w:rPr>
        <w:t xml:space="preserve">w 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755BEB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Osi Priorytetowej </w:t>
      </w:r>
      <w:r w:rsidR="004839B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12</w:t>
      </w: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="004839B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Edukacja, kwalifikacje </w:t>
      </w:r>
      <w:r w:rsidR="003425CA">
        <w:rPr>
          <w:rFonts w:asciiTheme="minorHAnsi" w:eastAsia="Lucida Sans Unicode" w:hAnsiTheme="minorHAnsi" w:cstheme="minorHAnsi"/>
          <w:kern w:val="1"/>
          <w:sz w:val="22"/>
          <w:szCs w:val="22"/>
        </w:rPr>
        <w:br/>
      </w:r>
      <w:r w:rsidR="004839B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 kompetencje </w:t>
      </w: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>dla Działania 1</w:t>
      </w:r>
      <w:r w:rsidR="004839BE">
        <w:rPr>
          <w:rFonts w:asciiTheme="minorHAnsi" w:eastAsia="Lucida Sans Unicode" w:hAnsiTheme="minorHAnsi" w:cstheme="minorHAnsi"/>
          <w:kern w:val="1"/>
          <w:sz w:val="22"/>
          <w:szCs w:val="22"/>
        </w:rPr>
        <w:t>2</w:t>
      </w: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>.</w:t>
      </w:r>
      <w:r w:rsidR="004839BE">
        <w:rPr>
          <w:rFonts w:asciiTheme="minorHAnsi" w:eastAsia="Lucida Sans Unicode" w:hAnsiTheme="minorHAnsi" w:cstheme="minorHAnsi"/>
          <w:kern w:val="1"/>
          <w:sz w:val="22"/>
          <w:szCs w:val="22"/>
        </w:rPr>
        <w:t>4</w:t>
      </w: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="004839B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Kształcenie zawodowe </w:t>
      </w: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</w:t>
      </w:r>
      <w:r w:rsidR="004839B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Lubelskiego </w:t>
      </w: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>na lata 2014-2020 współfinansowanego przez Unię Europejską ze środków Europejskiego Funduszu Społecznego.</w:t>
      </w:r>
    </w:p>
    <w:p w:rsidR="00026AB7" w:rsidRPr="00755BEB" w:rsidRDefault="00026AB7" w:rsidP="00755BEB">
      <w:pPr>
        <w:pStyle w:val="Style5"/>
        <w:widowControl/>
        <w:numPr>
          <w:ilvl w:val="0"/>
          <w:numId w:val="30"/>
        </w:numPr>
        <w:spacing w:line="276" w:lineRule="auto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Użyte w regulaminie określenia oznaczają:</w:t>
      </w:r>
    </w:p>
    <w:p w:rsidR="00026AB7" w:rsidRPr="00755BEB" w:rsidRDefault="00026AB7" w:rsidP="00755BEB">
      <w:pPr>
        <w:pStyle w:val="Style14"/>
        <w:widowControl/>
        <w:numPr>
          <w:ilvl w:val="0"/>
          <w:numId w:val="31"/>
        </w:numPr>
        <w:spacing w:line="276" w:lineRule="auto"/>
        <w:ind w:left="1134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3"/>
          <w:rFonts w:asciiTheme="minorHAnsi" w:hAnsiTheme="minorHAnsi" w:cstheme="minorHAnsi"/>
          <w:color w:val="000000"/>
        </w:rPr>
        <w:t>szkoła –</w:t>
      </w:r>
      <w:r w:rsidR="004839BE">
        <w:rPr>
          <w:rStyle w:val="FontStyle42"/>
          <w:rFonts w:asciiTheme="minorHAnsi" w:hAnsiTheme="minorHAnsi" w:cstheme="minorHAnsi"/>
          <w:b w:val="0"/>
          <w:color w:val="000000"/>
        </w:rPr>
        <w:t xml:space="preserve"> Zespół Szkół Technicznych im. Marii Skłodowskiej – Curie, ul. Wojska Polskiego 7, 24-100 Puławy </w:t>
      </w:r>
    </w:p>
    <w:p w:rsidR="00026AB7" w:rsidRPr="00755BEB" w:rsidRDefault="008A5FAB" w:rsidP="00755BEB">
      <w:pPr>
        <w:pStyle w:val="Style14"/>
        <w:widowControl/>
        <w:numPr>
          <w:ilvl w:val="0"/>
          <w:numId w:val="31"/>
        </w:numPr>
        <w:spacing w:line="276" w:lineRule="auto"/>
        <w:ind w:left="1134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3"/>
          <w:rFonts w:asciiTheme="minorHAnsi" w:hAnsiTheme="minorHAnsi" w:cstheme="minorHAnsi"/>
          <w:color w:val="000000"/>
        </w:rPr>
        <w:t>Beneficjent Ostateczny</w:t>
      </w:r>
      <w:r w:rsidR="00026AB7" w:rsidRPr="00755BEB">
        <w:rPr>
          <w:rStyle w:val="FontStyle43"/>
          <w:rFonts w:asciiTheme="minorHAnsi" w:hAnsiTheme="minorHAnsi" w:cstheme="minorHAnsi"/>
          <w:color w:val="000000"/>
        </w:rPr>
        <w:t xml:space="preserve"> (BO) – 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uczniowie/uczennice szkoły, o których mowa w </w:t>
      </w:r>
      <w:r w:rsidR="00026AB7" w:rsidRPr="00755BEB">
        <w:rPr>
          <w:rStyle w:val="FontStyle44"/>
          <w:rFonts w:asciiTheme="minorHAnsi" w:hAnsiTheme="minorHAnsi" w:cstheme="minorHAnsi"/>
          <w:color w:val="000000"/>
        </w:rPr>
        <w:t xml:space="preserve">ust. </w:t>
      </w:r>
      <w:r w:rsidR="00FC7A94">
        <w:rPr>
          <w:rStyle w:val="FontStyle44"/>
          <w:rFonts w:asciiTheme="minorHAnsi" w:hAnsiTheme="minorHAnsi" w:cstheme="minorHAnsi"/>
          <w:color w:val="000000"/>
        </w:rPr>
        <w:br/>
      </w:r>
      <w:r w:rsidR="00026AB7" w:rsidRPr="00755BEB">
        <w:rPr>
          <w:rStyle w:val="FontStyle44"/>
          <w:rFonts w:asciiTheme="minorHAnsi" w:hAnsiTheme="minorHAnsi" w:cstheme="minorHAnsi"/>
          <w:color w:val="000000"/>
        </w:rPr>
        <w:t>1, zakwalifikowani do udziału w projekcie,</w:t>
      </w:r>
    </w:p>
    <w:p w:rsidR="00026AB7" w:rsidRPr="00755BEB" w:rsidRDefault="00026AB7" w:rsidP="00755BEB">
      <w:pPr>
        <w:pStyle w:val="Style14"/>
        <w:widowControl/>
        <w:numPr>
          <w:ilvl w:val="0"/>
          <w:numId w:val="31"/>
        </w:numPr>
        <w:spacing w:line="276" w:lineRule="auto"/>
        <w:ind w:left="1134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3"/>
          <w:rFonts w:asciiTheme="minorHAnsi" w:hAnsiTheme="minorHAnsi" w:cstheme="minorHAnsi"/>
          <w:color w:val="000000"/>
        </w:rPr>
        <w:t>Beneficjent –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 Międzynarodowe Centrum Doskonalenia Zawodowego Sp. z o.o.</w:t>
      </w:r>
      <w:r w:rsidR="008E6979" w:rsidRPr="00755BEB">
        <w:rPr>
          <w:rStyle w:val="FontStyle44"/>
          <w:rFonts w:asciiTheme="minorHAnsi" w:hAnsiTheme="minorHAnsi" w:cstheme="minorHAnsi"/>
          <w:color w:val="000000"/>
        </w:rPr>
        <w:t>, ul. Celulozowa 19A/6, 87-800 Włocławek</w:t>
      </w:r>
    </w:p>
    <w:p w:rsidR="00026AB7" w:rsidRPr="00755BEB" w:rsidRDefault="00026AB7" w:rsidP="00755BEB">
      <w:pPr>
        <w:pStyle w:val="Style14"/>
        <w:widowControl/>
        <w:numPr>
          <w:ilvl w:val="0"/>
          <w:numId w:val="31"/>
        </w:numPr>
        <w:spacing w:line="276" w:lineRule="auto"/>
        <w:ind w:left="1134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3"/>
          <w:rFonts w:asciiTheme="minorHAnsi" w:hAnsiTheme="minorHAnsi" w:cstheme="minorHAnsi"/>
          <w:color w:val="000000"/>
        </w:rPr>
        <w:t>Partner –</w:t>
      </w:r>
      <w:r w:rsidR="004839BE">
        <w:rPr>
          <w:rStyle w:val="FontStyle44"/>
          <w:rFonts w:asciiTheme="minorHAnsi" w:hAnsiTheme="minorHAnsi" w:cstheme="minorHAnsi"/>
          <w:color w:val="000000"/>
        </w:rPr>
        <w:t>Powiat Puławski</w:t>
      </w:r>
      <w:r w:rsidRPr="00755BEB">
        <w:rPr>
          <w:rStyle w:val="FontStyle44"/>
          <w:rFonts w:asciiTheme="minorHAnsi" w:hAnsiTheme="minorHAnsi" w:cstheme="minorHAnsi"/>
          <w:color w:val="000000"/>
        </w:rPr>
        <w:t>,</w:t>
      </w:r>
      <w:r w:rsidR="008E6979" w:rsidRPr="00755BEB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="004839BE">
        <w:rPr>
          <w:rStyle w:val="FontStyle44"/>
          <w:rFonts w:asciiTheme="minorHAnsi" w:hAnsiTheme="minorHAnsi" w:cstheme="minorHAnsi"/>
          <w:color w:val="000000"/>
        </w:rPr>
        <w:t>Al. Królewska 19, 24-100 Puławy</w:t>
      </w:r>
      <w:r w:rsidR="008E6979" w:rsidRPr="00755BEB">
        <w:rPr>
          <w:rStyle w:val="FontStyle44"/>
          <w:rFonts w:asciiTheme="minorHAnsi" w:hAnsiTheme="minorHAnsi" w:cstheme="minorHAnsi"/>
          <w:color w:val="000000"/>
        </w:rPr>
        <w:t xml:space="preserve">/ </w:t>
      </w:r>
      <w:r w:rsidR="004839BE">
        <w:rPr>
          <w:rStyle w:val="FontStyle44"/>
          <w:rFonts w:asciiTheme="minorHAnsi" w:hAnsiTheme="minorHAnsi" w:cstheme="minorHAnsi"/>
          <w:color w:val="000000"/>
        </w:rPr>
        <w:t xml:space="preserve">Zespół Szkół Technicznych im. Marii Skłodowskiej- Curie, ul. Wojska Polskiego 7, 24-100 Puławy. </w:t>
      </w:r>
    </w:p>
    <w:p w:rsidR="00026AB7" w:rsidRPr="00755BEB" w:rsidRDefault="00026AB7" w:rsidP="00755BEB">
      <w:pPr>
        <w:pStyle w:val="Default"/>
        <w:numPr>
          <w:ilvl w:val="0"/>
          <w:numId w:val="31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55BEB">
        <w:rPr>
          <w:rStyle w:val="FontStyle43"/>
          <w:rFonts w:asciiTheme="minorHAnsi" w:hAnsiTheme="minorHAnsi" w:cstheme="minorHAnsi"/>
        </w:rPr>
        <w:t>Biuro projektu</w:t>
      </w:r>
      <w:r w:rsidRPr="00755BEB">
        <w:rPr>
          <w:rFonts w:asciiTheme="minorHAnsi" w:hAnsiTheme="minorHAnsi" w:cstheme="minorHAnsi"/>
          <w:sz w:val="22"/>
          <w:szCs w:val="22"/>
        </w:rPr>
        <w:t xml:space="preserve">- </w:t>
      </w:r>
      <w:r w:rsidRPr="00755BEB">
        <w:rPr>
          <w:rStyle w:val="FontStyle44"/>
          <w:rFonts w:asciiTheme="minorHAnsi" w:hAnsiTheme="minorHAnsi" w:cstheme="minorHAnsi"/>
        </w:rPr>
        <w:t xml:space="preserve">pomieszczenie  </w:t>
      </w:r>
      <w:r w:rsidR="004839BE">
        <w:rPr>
          <w:rStyle w:val="FontStyle44"/>
          <w:rFonts w:asciiTheme="minorHAnsi" w:hAnsiTheme="minorHAnsi" w:cstheme="minorHAnsi"/>
        </w:rPr>
        <w:t xml:space="preserve">Zespołu Szkół Technicznych im. Marii Skłodowskiej – Curie </w:t>
      </w:r>
      <w:r w:rsidR="00FC7A94">
        <w:rPr>
          <w:rStyle w:val="FontStyle44"/>
          <w:rFonts w:asciiTheme="minorHAnsi" w:hAnsiTheme="minorHAnsi" w:cstheme="minorHAnsi"/>
        </w:rPr>
        <w:br/>
      </w:r>
      <w:r w:rsidR="004839BE">
        <w:rPr>
          <w:rStyle w:val="FontStyle44"/>
          <w:rFonts w:asciiTheme="minorHAnsi" w:hAnsiTheme="minorHAnsi" w:cstheme="minorHAnsi"/>
        </w:rPr>
        <w:t xml:space="preserve">w Puławach. </w:t>
      </w:r>
    </w:p>
    <w:p w:rsidR="00026AB7" w:rsidRPr="00755BEB" w:rsidRDefault="00026AB7" w:rsidP="00755BEB">
      <w:pPr>
        <w:pStyle w:val="Style15"/>
        <w:widowControl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pacing w:val="60"/>
          <w:sz w:val="22"/>
          <w:szCs w:val="22"/>
        </w:rPr>
      </w:pPr>
      <w:r w:rsidRPr="00755BEB">
        <w:rPr>
          <w:rStyle w:val="FontStyle52"/>
          <w:rFonts w:asciiTheme="minorHAnsi" w:hAnsiTheme="minorHAnsi" w:cstheme="minorHAnsi"/>
          <w:color w:val="000000"/>
          <w:spacing w:val="60"/>
        </w:rPr>
        <w:t>§2</w:t>
      </w:r>
    </w:p>
    <w:p w:rsidR="00026AB7" w:rsidRPr="00781E49" w:rsidRDefault="00026AB7" w:rsidP="00781E49">
      <w:pPr>
        <w:pStyle w:val="Style16"/>
        <w:widowControl/>
        <w:numPr>
          <w:ilvl w:val="0"/>
          <w:numId w:val="18"/>
        </w:numPr>
        <w:spacing w:line="276" w:lineRule="auto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Wsparcie</w:t>
      </w:r>
      <w:r w:rsidR="0030295F">
        <w:rPr>
          <w:rStyle w:val="FontStyle44"/>
          <w:rFonts w:asciiTheme="minorHAnsi" w:hAnsiTheme="minorHAnsi" w:cstheme="minorHAnsi"/>
          <w:color w:val="000000"/>
        </w:rPr>
        <w:t xml:space="preserve"> udzielane 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w ramach </w:t>
      </w:r>
      <w:r w:rsidRPr="00755BEB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Działania</w:t>
      </w:r>
      <w:r w:rsidR="008E6979" w:rsidRPr="00755BEB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1</w:t>
      </w:r>
      <w:r w:rsidR="004839B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2.4</w:t>
      </w:r>
      <w:r w:rsidR="008E6979" w:rsidRPr="00755BEB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.</w:t>
      </w:r>
      <w:r w:rsidR="004839B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Kształcenie zawodowe</w:t>
      </w: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, Regionalnego Programu Operacyjnego Województwa </w:t>
      </w:r>
      <w:r w:rsidR="004839B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Lubelskiego </w:t>
      </w: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na lata 2014 – 2020 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przyznawane jest w celu podniesienia zdolności do zatrudnienia </w:t>
      </w:r>
      <w:r w:rsidR="004839BE">
        <w:rPr>
          <w:rStyle w:val="FontStyle44"/>
          <w:rFonts w:asciiTheme="minorHAnsi" w:hAnsiTheme="minorHAnsi" w:cstheme="minorHAnsi"/>
          <w:color w:val="000000"/>
        </w:rPr>
        <w:t>2</w:t>
      </w:r>
      <w:r w:rsidRPr="00755BEB">
        <w:rPr>
          <w:rStyle w:val="FontStyle44"/>
          <w:rFonts w:asciiTheme="minorHAnsi" w:hAnsiTheme="minorHAnsi" w:cstheme="minorHAnsi"/>
          <w:color w:val="000000"/>
        </w:rPr>
        <w:t>00 uczniów/uczennic na kierunku technik elektr</w:t>
      </w:r>
      <w:r w:rsidR="004839BE">
        <w:rPr>
          <w:rStyle w:val="FontStyle44"/>
          <w:rFonts w:asciiTheme="minorHAnsi" w:hAnsiTheme="minorHAnsi" w:cstheme="minorHAnsi"/>
          <w:color w:val="000000"/>
        </w:rPr>
        <w:t xml:space="preserve">yk, technik informatyk oraz technik teleinformatyk 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z </w:t>
      </w:r>
      <w:r w:rsidR="004839BE">
        <w:rPr>
          <w:rStyle w:val="FontStyle44"/>
          <w:rFonts w:asciiTheme="minorHAnsi" w:hAnsiTheme="minorHAnsi" w:cstheme="minorHAnsi"/>
          <w:color w:val="000000"/>
        </w:rPr>
        <w:t xml:space="preserve">Zespołu Szkół Technicznych im. Marii Skłodowskiej – Curie w Puławach </w:t>
      </w:r>
      <w:r w:rsidRPr="00755BEB">
        <w:rPr>
          <w:rStyle w:val="FontStyle44"/>
          <w:rFonts w:asciiTheme="minorHAnsi" w:hAnsiTheme="minorHAnsi" w:cstheme="minorHAnsi"/>
          <w:color w:val="000000"/>
        </w:rPr>
        <w:t>w okresie realizacji projektu 1.</w:t>
      </w:r>
      <w:r w:rsidR="004839BE">
        <w:rPr>
          <w:rStyle w:val="FontStyle44"/>
          <w:rFonts w:asciiTheme="minorHAnsi" w:hAnsiTheme="minorHAnsi" w:cstheme="minorHAnsi"/>
          <w:color w:val="000000"/>
        </w:rPr>
        <w:t>10</w:t>
      </w:r>
      <w:r w:rsidRPr="00755BEB">
        <w:rPr>
          <w:rStyle w:val="FontStyle44"/>
          <w:rFonts w:asciiTheme="minorHAnsi" w:hAnsiTheme="minorHAnsi" w:cstheme="minorHAnsi"/>
          <w:color w:val="000000"/>
        </w:rPr>
        <w:t>.201</w:t>
      </w:r>
      <w:r w:rsidR="008E6979" w:rsidRPr="00755BEB">
        <w:rPr>
          <w:rStyle w:val="FontStyle44"/>
          <w:rFonts w:asciiTheme="minorHAnsi" w:hAnsiTheme="minorHAnsi" w:cstheme="minorHAnsi"/>
          <w:color w:val="000000"/>
        </w:rPr>
        <w:t>8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 - 30.09.20</w:t>
      </w:r>
      <w:r w:rsidR="008E6979" w:rsidRPr="00755BEB">
        <w:rPr>
          <w:rStyle w:val="FontStyle44"/>
          <w:rFonts w:asciiTheme="minorHAnsi" w:hAnsiTheme="minorHAnsi" w:cstheme="minorHAnsi"/>
          <w:color w:val="000000"/>
        </w:rPr>
        <w:t>20</w:t>
      </w:r>
      <w:r w:rsidRPr="00755BEB">
        <w:rPr>
          <w:rStyle w:val="FontStyle44"/>
          <w:rFonts w:asciiTheme="minorHAnsi" w:hAnsiTheme="minorHAnsi" w:cstheme="minorHAnsi"/>
          <w:color w:val="000000"/>
        </w:rPr>
        <w:t>r</w:t>
      </w:r>
      <w:r w:rsidR="00FC7A94">
        <w:rPr>
          <w:rStyle w:val="FontStyle44"/>
          <w:rFonts w:asciiTheme="minorHAnsi" w:hAnsiTheme="minorHAnsi" w:cstheme="minorHAnsi"/>
          <w:color w:val="000000"/>
        </w:rPr>
        <w:t>.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Pr="00755BEB">
        <w:rPr>
          <w:rStyle w:val="FontStyle44"/>
          <w:rFonts w:asciiTheme="minorHAnsi" w:hAnsiTheme="minorHAnsi" w:cstheme="minorHAnsi"/>
        </w:rPr>
        <w:t xml:space="preserve">poprzez zapewnienie uczniom wysokiej jakości kursów zawodowych, </w:t>
      </w:r>
      <w:r w:rsidRPr="00781E49">
        <w:rPr>
          <w:rStyle w:val="FontStyle44"/>
          <w:rFonts w:asciiTheme="minorHAnsi" w:hAnsiTheme="minorHAnsi" w:cstheme="minorHAnsi"/>
        </w:rPr>
        <w:t>organizacj</w:t>
      </w:r>
      <w:r w:rsidR="0030295F">
        <w:rPr>
          <w:rStyle w:val="FontStyle44"/>
          <w:rFonts w:asciiTheme="minorHAnsi" w:hAnsiTheme="minorHAnsi" w:cstheme="minorHAnsi"/>
        </w:rPr>
        <w:t>ę</w:t>
      </w:r>
      <w:r w:rsidRPr="00781E49">
        <w:rPr>
          <w:rStyle w:val="FontStyle44"/>
          <w:rFonts w:asciiTheme="minorHAnsi" w:hAnsiTheme="minorHAnsi" w:cstheme="minorHAnsi"/>
        </w:rPr>
        <w:t xml:space="preserve"> płatnych staży zawodowych u pracodawców dla uczniów/ uczennic biorących udział w projekcie.</w:t>
      </w:r>
    </w:p>
    <w:p w:rsidR="00026AB7" w:rsidRPr="00755BEB" w:rsidRDefault="00026AB7" w:rsidP="00755BEB">
      <w:pPr>
        <w:pStyle w:val="Style16"/>
        <w:widowControl/>
        <w:numPr>
          <w:ilvl w:val="0"/>
          <w:numId w:val="18"/>
        </w:numPr>
        <w:spacing w:line="276" w:lineRule="auto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>Wsparcie, o którym mowa w ust. 1 real</w:t>
      </w:r>
      <w:r w:rsidR="008A5FAB" w:rsidRPr="00755BEB">
        <w:rPr>
          <w:rStyle w:val="FontStyle44"/>
          <w:rFonts w:asciiTheme="minorHAnsi" w:hAnsiTheme="minorHAnsi" w:cstheme="minorHAnsi"/>
        </w:rPr>
        <w:t xml:space="preserve">izowane będzie w następujących </w:t>
      </w:r>
      <w:r w:rsidRPr="00755BEB">
        <w:rPr>
          <w:rStyle w:val="FontStyle44"/>
          <w:rFonts w:asciiTheme="minorHAnsi" w:hAnsiTheme="minorHAnsi" w:cstheme="minorHAnsi"/>
        </w:rPr>
        <w:t>formach:</w:t>
      </w:r>
    </w:p>
    <w:p w:rsidR="008E6979" w:rsidRPr="00755BEB" w:rsidRDefault="008E6979" w:rsidP="00755B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BEB">
        <w:rPr>
          <w:rFonts w:asciiTheme="minorHAnsi" w:hAnsiTheme="minorHAnsi" w:cstheme="minorHAnsi"/>
          <w:color w:val="000000"/>
          <w:sz w:val="22"/>
          <w:szCs w:val="22"/>
        </w:rPr>
        <w:t>Przeprowadzenie szkoleń dla uczniów</w:t>
      </w:r>
      <w:r w:rsidR="00781E49">
        <w:rPr>
          <w:rFonts w:asciiTheme="minorHAnsi" w:hAnsiTheme="minorHAnsi" w:cstheme="minorHAnsi"/>
          <w:color w:val="000000"/>
          <w:sz w:val="22"/>
          <w:szCs w:val="22"/>
        </w:rPr>
        <w:t xml:space="preserve"> z zakresu elektroniki</w:t>
      </w:r>
      <w:r w:rsidRPr="00755BEB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8E6979" w:rsidRPr="00755BEB" w:rsidRDefault="00722EA9" w:rsidP="00755B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BEB">
        <w:rPr>
          <w:rFonts w:asciiTheme="minorHAnsi" w:hAnsiTheme="minorHAnsi" w:cstheme="minorHAnsi"/>
          <w:color w:val="000000"/>
          <w:sz w:val="22"/>
          <w:szCs w:val="22"/>
        </w:rPr>
        <w:t>Zaawansowane metody lutowania i napraw pakietów elektronicznych wraz z komponentem dla pakietów elektronicznych działających w przestrzeni kosmicznej</w:t>
      </w:r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 (zwane IPC), </w:t>
      </w:r>
    </w:p>
    <w:p w:rsidR="00722EA9" w:rsidRPr="00755BEB" w:rsidRDefault="00722EA9" w:rsidP="00755B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Pakiety elektroniczne z </w:t>
      </w:r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>komponent</w:t>
      </w:r>
      <w:r w:rsidRPr="00755BEB">
        <w:rPr>
          <w:rFonts w:asciiTheme="minorHAnsi" w:hAnsiTheme="minorHAnsi" w:cstheme="minorHAnsi"/>
          <w:color w:val="000000"/>
          <w:sz w:val="22"/>
          <w:szCs w:val="22"/>
        </w:rPr>
        <w:t>ami</w:t>
      </w:r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 B</w:t>
      </w:r>
      <w:r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all </w:t>
      </w:r>
      <w:proofErr w:type="spellStart"/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755BEB">
        <w:rPr>
          <w:rFonts w:asciiTheme="minorHAnsi" w:hAnsiTheme="minorHAnsi" w:cstheme="minorHAnsi"/>
          <w:color w:val="000000"/>
          <w:sz w:val="22"/>
          <w:szCs w:val="22"/>
        </w:rPr>
        <w:t>rid</w:t>
      </w:r>
      <w:proofErr w:type="spellEnd"/>
      <w:r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755BEB">
        <w:rPr>
          <w:rFonts w:asciiTheme="minorHAnsi" w:hAnsiTheme="minorHAnsi" w:cstheme="minorHAnsi"/>
          <w:color w:val="000000"/>
          <w:sz w:val="22"/>
          <w:szCs w:val="22"/>
        </w:rPr>
        <w:t>rray</w:t>
      </w:r>
      <w:proofErr w:type="spellEnd"/>
      <w:r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 w praktyce </w:t>
      </w:r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 w tym</w:t>
      </w:r>
      <w:r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 również </w:t>
      </w:r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zastosowanie SPACE </w:t>
      </w:r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>(zwane BGA)</w:t>
      </w:r>
      <w:r w:rsidRPr="00755BE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D90A32" w:rsidRDefault="00D90A32" w:rsidP="00D90A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E6979" w:rsidRPr="00755BEB" w:rsidRDefault="00722EA9" w:rsidP="00755B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BEB">
        <w:rPr>
          <w:rFonts w:asciiTheme="minorHAnsi" w:hAnsiTheme="minorHAnsi" w:cstheme="minorHAnsi"/>
          <w:color w:val="000000"/>
          <w:sz w:val="22"/>
          <w:szCs w:val="22"/>
        </w:rPr>
        <w:t>Elektryczność statyczna a urządzenia elektryczne ( zwane ESD)</w:t>
      </w:r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8E6979" w:rsidRPr="00755BEB" w:rsidRDefault="008E6979" w:rsidP="00755B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Przeprowadzenie </w:t>
      </w:r>
      <w:r w:rsidR="00781E49">
        <w:rPr>
          <w:rFonts w:asciiTheme="minorHAnsi" w:hAnsiTheme="minorHAnsi" w:cstheme="minorHAnsi"/>
          <w:color w:val="000000"/>
          <w:sz w:val="22"/>
          <w:szCs w:val="22"/>
        </w:rPr>
        <w:t xml:space="preserve">kursów </w:t>
      </w:r>
      <w:r w:rsidRPr="00755BEB">
        <w:rPr>
          <w:rFonts w:asciiTheme="minorHAnsi" w:hAnsiTheme="minorHAnsi" w:cstheme="minorHAnsi"/>
          <w:color w:val="000000"/>
          <w:sz w:val="22"/>
          <w:szCs w:val="22"/>
        </w:rPr>
        <w:t>dla uczniów</w:t>
      </w:r>
      <w:r w:rsidR="00781E49">
        <w:rPr>
          <w:rFonts w:asciiTheme="minorHAnsi" w:hAnsiTheme="minorHAnsi" w:cstheme="minorHAnsi"/>
          <w:color w:val="000000"/>
          <w:sz w:val="22"/>
          <w:szCs w:val="22"/>
        </w:rPr>
        <w:t xml:space="preserve"> z zakresu informatycznego</w:t>
      </w:r>
      <w:r w:rsidRPr="00755BEB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722EA9" w:rsidRPr="00755BEB" w:rsidRDefault="00781E49" w:rsidP="00755B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Linux</w:t>
      </w:r>
      <w:r w:rsidR="008E6979" w:rsidRPr="00755BE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8E6979" w:rsidRPr="00755BEB" w:rsidRDefault="008E6979" w:rsidP="00755B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BEB">
        <w:rPr>
          <w:rFonts w:asciiTheme="minorHAnsi" w:hAnsiTheme="minorHAnsi" w:cstheme="minorHAnsi"/>
          <w:color w:val="000000"/>
          <w:sz w:val="22"/>
          <w:szCs w:val="22"/>
        </w:rPr>
        <w:t>Doposażenie pracowni zawodowej,</w:t>
      </w:r>
    </w:p>
    <w:p w:rsidR="008E6979" w:rsidRPr="00755BEB" w:rsidRDefault="008E6979" w:rsidP="00755BEB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BEB">
        <w:rPr>
          <w:rFonts w:asciiTheme="minorHAnsi" w:hAnsiTheme="minorHAnsi" w:cstheme="minorHAnsi"/>
          <w:color w:val="000000"/>
          <w:sz w:val="22"/>
          <w:szCs w:val="22"/>
        </w:rPr>
        <w:t>Realizację staży zawodowych dla uczniów objętych wsparciem w ramach projektu</w:t>
      </w:r>
    </w:p>
    <w:p w:rsidR="008E6979" w:rsidRPr="00755BEB" w:rsidRDefault="008E6979" w:rsidP="00755BEB">
      <w:pPr>
        <w:pStyle w:val="Style16"/>
        <w:widowControl/>
        <w:spacing w:line="276" w:lineRule="auto"/>
        <w:ind w:left="1080"/>
        <w:jc w:val="both"/>
        <w:rPr>
          <w:rStyle w:val="FontStyle44"/>
          <w:rFonts w:asciiTheme="minorHAnsi" w:hAnsiTheme="minorHAnsi" w:cstheme="minorHAnsi"/>
        </w:rPr>
      </w:pPr>
    </w:p>
    <w:p w:rsidR="00026AB7" w:rsidRPr="00755BEB" w:rsidRDefault="00026AB7" w:rsidP="00755BEB">
      <w:pPr>
        <w:pStyle w:val="Style17"/>
        <w:widowControl/>
        <w:spacing w:line="276" w:lineRule="auto"/>
        <w:ind w:left="360" w:firstLine="0"/>
        <w:rPr>
          <w:rStyle w:val="FontStyle44"/>
          <w:rFonts w:asciiTheme="minorHAnsi" w:hAnsiTheme="minorHAnsi" w:cstheme="minorHAnsi"/>
          <w:color w:val="000000"/>
          <w:u w:val="single"/>
        </w:rPr>
      </w:pPr>
    </w:p>
    <w:p w:rsidR="00026AB7" w:rsidRPr="00755BEB" w:rsidRDefault="008A5FAB" w:rsidP="00755BEB">
      <w:pPr>
        <w:spacing w:line="276" w:lineRule="auto"/>
        <w:jc w:val="center"/>
        <w:rPr>
          <w:rStyle w:val="FontStyle42"/>
          <w:rFonts w:asciiTheme="minorHAnsi" w:hAnsiTheme="minorHAnsi" w:cstheme="minorHAnsi"/>
          <w:u w:val="single"/>
        </w:rPr>
      </w:pPr>
      <w:r w:rsidRPr="00755BEB">
        <w:rPr>
          <w:rStyle w:val="FontStyle42"/>
          <w:rFonts w:asciiTheme="minorHAnsi" w:hAnsiTheme="minorHAnsi" w:cstheme="minorHAnsi"/>
          <w:color w:val="000000"/>
          <w:u w:val="single"/>
        </w:rPr>
        <w:t xml:space="preserve">II </w:t>
      </w:r>
      <w:r w:rsidR="00026AB7" w:rsidRPr="00755BEB">
        <w:rPr>
          <w:rStyle w:val="FontStyle42"/>
          <w:rFonts w:asciiTheme="minorHAnsi" w:hAnsiTheme="minorHAnsi" w:cstheme="minorHAnsi"/>
          <w:color w:val="000000"/>
          <w:u w:val="single"/>
        </w:rPr>
        <w:t>Zasady, warunki i tryb organizacji zajęć edukacyjnych w ramach projektu</w:t>
      </w:r>
    </w:p>
    <w:p w:rsidR="00026AB7" w:rsidRPr="00755BEB" w:rsidRDefault="00A402B3" w:rsidP="00755BEB">
      <w:pPr>
        <w:pStyle w:val="Style11"/>
        <w:widowControl/>
        <w:spacing w:line="276" w:lineRule="auto"/>
        <w:ind w:left="547"/>
        <w:rPr>
          <w:rStyle w:val="FontStyle42"/>
          <w:rFonts w:asciiTheme="minorHAnsi" w:hAnsiTheme="minorHAnsi" w:cstheme="minorHAnsi"/>
          <w:color w:val="000000"/>
          <w:u w:val="single"/>
        </w:rPr>
      </w:pPr>
      <w:r w:rsidRPr="00755BEB">
        <w:rPr>
          <w:rStyle w:val="FontStyle42"/>
          <w:rFonts w:asciiTheme="minorHAnsi" w:hAnsiTheme="minorHAnsi" w:cstheme="minorHAnsi"/>
          <w:color w:val="000000"/>
          <w:u w:val="single"/>
        </w:rPr>
        <w:t>„</w:t>
      </w:r>
      <w:r w:rsidR="00781E49">
        <w:rPr>
          <w:rStyle w:val="FontStyle42"/>
          <w:rFonts w:asciiTheme="minorHAnsi" w:hAnsiTheme="minorHAnsi" w:cstheme="minorHAnsi"/>
          <w:color w:val="000000"/>
          <w:u w:val="single"/>
        </w:rPr>
        <w:t>Technik przyszłości</w:t>
      </w:r>
      <w:r w:rsidR="00026AB7" w:rsidRPr="00755BEB">
        <w:rPr>
          <w:rStyle w:val="FontStyle42"/>
          <w:rFonts w:asciiTheme="minorHAnsi" w:hAnsiTheme="minorHAnsi" w:cstheme="minorHAnsi"/>
          <w:color w:val="000000"/>
          <w:u w:val="single"/>
        </w:rPr>
        <w:t>”</w:t>
      </w:r>
    </w:p>
    <w:p w:rsidR="00026AB7" w:rsidRPr="00755BEB" w:rsidRDefault="00026AB7" w:rsidP="00755BEB">
      <w:pPr>
        <w:pStyle w:val="Style18"/>
        <w:widowControl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26AB7" w:rsidRPr="00755BEB" w:rsidRDefault="00026AB7" w:rsidP="00755BEB">
      <w:pPr>
        <w:pStyle w:val="Style18"/>
        <w:widowControl/>
        <w:spacing w:line="276" w:lineRule="auto"/>
        <w:ind w:left="720"/>
        <w:jc w:val="center"/>
        <w:rPr>
          <w:rStyle w:val="FontStyle48"/>
          <w:rFonts w:asciiTheme="minorHAnsi" w:hAnsiTheme="minorHAnsi" w:cstheme="minorHAnsi"/>
          <w:b/>
          <w:spacing w:val="50"/>
          <w:sz w:val="22"/>
          <w:szCs w:val="22"/>
        </w:rPr>
      </w:pPr>
      <w:r w:rsidRPr="00755BEB">
        <w:rPr>
          <w:rStyle w:val="FontStyle48"/>
          <w:rFonts w:asciiTheme="minorHAnsi" w:hAnsiTheme="minorHAnsi" w:cstheme="minorHAnsi"/>
          <w:b/>
          <w:color w:val="000000"/>
          <w:spacing w:val="50"/>
          <w:sz w:val="22"/>
          <w:szCs w:val="22"/>
        </w:rPr>
        <w:t>§3</w:t>
      </w:r>
    </w:p>
    <w:p w:rsidR="00026AB7" w:rsidRPr="001F4F77" w:rsidRDefault="00026AB7" w:rsidP="001F4F77">
      <w:pPr>
        <w:pStyle w:val="Style11"/>
        <w:widowControl/>
        <w:numPr>
          <w:ilvl w:val="0"/>
          <w:numId w:val="32"/>
        </w:numPr>
        <w:spacing w:line="276" w:lineRule="auto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 xml:space="preserve">Instytucją odpowiedzialną za organizację i realizację projektu </w:t>
      </w:r>
      <w:r w:rsidRPr="00755BEB">
        <w:rPr>
          <w:rStyle w:val="FontStyle42"/>
          <w:rFonts w:asciiTheme="minorHAnsi" w:hAnsiTheme="minorHAnsi" w:cstheme="minorHAnsi"/>
          <w:b w:val="0"/>
          <w:color w:val="000000"/>
        </w:rPr>
        <w:t>„</w:t>
      </w:r>
      <w:r w:rsidR="00781E49">
        <w:rPr>
          <w:rStyle w:val="FontStyle42"/>
          <w:rFonts w:asciiTheme="minorHAnsi" w:hAnsiTheme="minorHAnsi" w:cstheme="minorHAnsi"/>
          <w:b w:val="0"/>
          <w:color w:val="000000"/>
        </w:rPr>
        <w:t>Technik przyszłości</w:t>
      </w:r>
      <w:r w:rsidRPr="00755BEB">
        <w:rPr>
          <w:rStyle w:val="FontStyle42"/>
          <w:rFonts w:asciiTheme="minorHAnsi" w:hAnsiTheme="minorHAnsi" w:cstheme="minorHAnsi"/>
          <w:b w:val="0"/>
          <w:color w:val="000000"/>
        </w:rPr>
        <w:t xml:space="preserve">” jest Międzynarodowe Centrum Doskonalenia Zawodowego Sp. z o.o., </w:t>
      </w:r>
      <w:r w:rsidR="00A402B3" w:rsidRPr="00755BEB">
        <w:rPr>
          <w:rStyle w:val="FontStyle42"/>
          <w:rFonts w:asciiTheme="minorHAnsi" w:hAnsiTheme="minorHAnsi" w:cstheme="minorHAnsi"/>
          <w:b w:val="0"/>
          <w:color w:val="000000"/>
        </w:rPr>
        <w:t>ul. Celulozowa 19A/6</w:t>
      </w:r>
      <w:r w:rsidR="002A0AC3">
        <w:rPr>
          <w:rStyle w:val="FontStyle42"/>
          <w:rFonts w:asciiTheme="minorHAnsi" w:hAnsiTheme="minorHAnsi" w:cstheme="minorHAnsi"/>
          <w:b w:val="0"/>
          <w:color w:val="000000"/>
        </w:rPr>
        <w:t xml:space="preserve">, </w:t>
      </w:r>
      <w:r w:rsidR="00A402B3" w:rsidRPr="001F4F77">
        <w:rPr>
          <w:rStyle w:val="FontStyle42"/>
          <w:rFonts w:asciiTheme="minorHAnsi" w:hAnsiTheme="minorHAnsi" w:cstheme="minorHAnsi"/>
          <w:b w:val="0"/>
          <w:color w:val="000000"/>
        </w:rPr>
        <w:t>87-800 Włocławek</w:t>
      </w:r>
      <w:r w:rsidRPr="001F4F77">
        <w:rPr>
          <w:rStyle w:val="FontStyle42"/>
          <w:rFonts w:asciiTheme="minorHAnsi" w:hAnsiTheme="minorHAnsi" w:cstheme="minorHAnsi"/>
          <w:b w:val="0"/>
          <w:color w:val="000000"/>
        </w:rPr>
        <w:t xml:space="preserve">, reprezentowane przez Prezesa Zarządu Annę Grabowską </w:t>
      </w:r>
      <w:r w:rsidRPr="001F4F77">
        <w:rPr>
          <w:rStyle w:val="FontStyle44"/>
          <w:rFonts w:asciiTheme="minorHAnsi" w:hAnsiTheme="minorHAnsi" w:cstheme="minorHAnsi"/>
          <w:color w:val="000000"/>
        </w:rPr>
        <w:t xml:space="preserve">zwane dalej Organizatorem projektu </w:t>
      </w:r>
      <w:r w:rsidRPr="001F4F77">
        <w:rPr>
          <w:rStyle w:val="FontStyle42"/>
          <w:rFonts w:asciiTheme="minorHAnsi" w:hAnsiTheme="minorHAnsi" w:cstheme="minorHAnsi"/>
          <w:b w:val="0"/>
          <w:color w:val="000000"/>
        </w:rPr>
        <w:t xml:space="preserve">w </w:t>
      </w:r>
      <w:r w:rsidRPr="001F4F77">
        <w:rPr>
          <w:rStyle w:val="FontStyle42"/>
          <w:rFonts w:asciiTheme="minorHAnsi" w:hAnsiTheme="minorHAnsi" w:cstheme="minorHAnsi"/>
          <w:b w:val="0"/>
          <w:color w:val="000000" w:themeColor="text1"/>
        </w:rPr>
        <w:t>partnerstwie z</w:t>
      </w:r>
      <w:r w:rsidR="00781E49" w:rsidRPr="001F4F77">
        <w:rPr>
          <w:rStyle w:val="FontStyle44"/>
          <w:rFonts w:asciiTheme="minorHAnsi" w:hAnsiTheme="minorHAnsi" w:cstheme="minorHAnsi"/>
          <w:color w:val="000000" w:themeColor="text1"/>
        </w:rPr>
        <w:t xml:space="preserve"> Powiatem Puławskim</w:t>
      </w:r>
      <w:r w:rsidR="00722EA9" w:rsidRPr="001F4F77">
        <w:rPr>
          <w:rStyle w:val="FontStyle44"/>
          <w:rFonts w:asciiTheme="minorHAnsi" w:hAnsiTheme="minorHAnsi" w:cstheme="minorHAnsi"/>
          <w:color w:val="000000" w:themeColor="text1"/>
        </w:rPr>
        <w:t xml:space="preserve">, </w:t>
      </w:r>
      <w:r w:rsidR="00781E49" w:rsidRPr="001F4F77">
        <w:rPr>
          <w:rStyle w:val="FontStyle44"/>
          <w:rFonts w:asciiTheme="minorHAnsi" w:hAnsiTheme="minorHAnsi" w:cstheme="minorHAnsi"/>
          <w:color w:val="000000" w:themeColor="text1"/>
        </w:rPr>
        <w:t>Al. Królewska 19, 24-100 Puławy</w:t>
      </w:r>
      <w:r w:rsidR="008A5FAB" w:rsidRPr="001F4F77">
        <w:rPr>
          <w:rStyle w:val="FontStyle44"/>
          <w:rFonts w:asciiTheme="minorHAnsi" w:hAnsiTheme="minorHAnsi" w:cstheme="minorHAnsi"/>
          <w:color w:val="000000" w:themeColor="text1"/>
        </w:rPr>
        <w:t>.</w:t>
      </w:r>
      <w:r w:rsidRPr="001F4F77">
        <w:rPr>
          <w:rStyle w:val="FontStyle44"/>
          <w:rFonts w:asciiTheme="minorHAnsi" w:hAnsiTheme="minorHAnsi" w:cstheme="minorHAnsi"/>
          <w:color w:val="000000" w:themeColor="text1"/>
        </w:rPr>
        <w:t xml:space="preserve"> Podmiotem realizującym projekt </w:t>
      </w:r>
      <w:r w:rsidR="001A6F23" w:rsidRPr="001F4F77">
        <w:rPr>
          <w:rStyle w:val="FontStyle44"/>
          <w:rFonts w:asciiTheme="minorHAnsi" w:hAnsiTheme="minorHAnsi" w:cstheme="minorHAnsi"/>
          <w:color w:val="000000" w:themeColor="text1"/>
        </w:rPr>
        <w:t xml:space="preserve">ze strony partnera </w:t>
      </w:r>
      <w:r w:rsidRPr="001F4F77">
        <w:rPr>
          <w:rStyle w:val="FontStyle44"/>
          <w:rFonts w:asciiTheme="minorHAnsi" w:hAnsiTheme="minorHAnsi" w:cstheme="minorHAnsi"/>
          <w:color w:val="000000" w:themeColor="text1"/>
        </w:rPr>
        <w:t>będ</w:t>
      </w:r>
      <w:r w:rsidR="00781E49" w:rsidRPr="001F4F77">
        <w:rPr>
          <w:rStyle w:val="FontStyle44"/>
          <w:rFonts w:asciiTheme="minorHAnsi" w:hAnsiTheme="minorHAnsi" w:cstheme="minorHAnsi"/>
          <w:color w:val="000000" w:themeColor="text1"/>
        </w:rPr>
        <w:t>zie Zespół Szkół Technicznych im. Marii Skłodowskiej – Curie, ul. Wojska Polskiego 7, 24-100 Puławy</w:t>
      </w:r>
      <w:r w:rsidRPr="001F4F77">
        <w:rPr>
          <w:rStyle w:val="FontStyle42"/>
          <w:rFonts w:asciiTheme="minorHAnsi" w:hAnsiTheme="minorHAnsi" w:cstheme="minorHAnsi"/>
          <w:b w:val="0"/>
          <w:color w:val="000000" w:themeColor="text1"/>
        </w:rPr>
        <w:t>, reprezentowany</w:t>
      </w:r>
      <w:r w:rsidR="009C02AA" w:rsidRPr="001F4F7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przez Dyrektor</w:t>
      </w:r>
      <w:r w:rsidR="00722EA9" w:rsidRPr="001F4F77">
        <w:rPr>
          <w:rStyle w:val="FontStyle42"/>
          <w:rFonts w:asciiTheme="minorHAnsi" w:hAnsiTheme="minorHAnsi" w:cstheme="minorHAnsi"/>
          <w:b w:val="0"/>
          <w:color w:val="000000" w:themeColor="text1"/>
        </w:rPr>
        <w:t>a</w:t>
      </w:r>
      <w:r w:rsidR="009C02AA" w:rsidRPr="001F4F7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Szkoły Pan</w:t>
      </w:r>
      <w:r w:rsidR="00722EA9" w:rsidRPr="001F4F7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a </w:t>
      </w:r>
      <w:r w:rsidR="004D31FD" w:rsidRPr="001F4F77">
        <w:rPr>
          <w:rStyle w:val="FontStyle42"/>
          <w:rFonts w:asciiTheme="minorHAnsi" w:hAnsiTheme="minorHAnsi" w:cstheme="minorHAnsi"/>
          <w:b w:val="0"/>
        </w:rPr>
        <w:t>Henryka Głos.</w:t>
      </w:r>
    </w:p>
    <w:p w:rsidR="00026AB7" w:rsidRPr="00755BEB" w:rsidRDefault="00026AB7" w:rsidP="00755BEB">
      <w:pPr>
        <w:pStyle w:val="Style20"/>
        <w:widowControl/>
        <w:numPr>
          <w:ilvl w:val="0"/>
          <w:numId w:val="32"/>
        </w:numPr>
        <w:tabs>
          <w:tab w:val="left" w:pos="353"/>
        </w:tabs>
        <w:spacing w:line="276" w:lineRule="auto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 xml:space="preserve">Zajęcia w ramach projektu będą realizowane </w:t>
      </w:r>
      <w:r w:rsidRPr="00755BEB">
        <w:rPr>
          <w:rStyle w:val="FontStyle43"/>
          <w:rFonts w:asciiTheme="minorHAnsi" w:hAnsiTheme="minorHAnsi" w:cstheme="minorHAnsi"/>
          <w:i w:val="0"/>
        </w:rPr>
        <w:t>w</w:t>
      </w:r>
      <w:r w:rsidRPr="00755BEB">
        <w:rPr>
          <w:rStyle w:val="FontStyle43"/>
          <w:rFonts w:asciiTheme="minorHAnsi" w:hAnsiTheme="minorHAnsi" w:cstheme="minorHAnsi"/>
        </w:rPr>
        <w:t xml:space="preserve"> </w:t>
      </w:r>
      <w:r w:rsidRPr="00755BEB">
        <w:rPr>
          <w:rStyle w:val="FontStyle44"/>
          <w:rFonts w:asciiTheme="minorHAnsi" w:hAnsiTheme="minorHAnsi" w:cstheme="minorHAnsi"/>
        </w:rPr>
        <w:t>siedzibie</w:t>
      </w:r>
      <w:r w:rsidR="00781E49">
        <w:rPr>
          <w:rStyle w:val="FontStyle44"/>
          <w:rFonts w:asciiTheme="minorHAnsi" w:hAnsiTheme="minorHAnsi" w:cstheme="minorHAnsi"/>
        </w:rPr>
        <w:t xml:space="preserve"> </w:t>
      </w:r>
      <w:r w:rsidR="00781E49">
        <w:rPr>
          <w:rStyle w:val="FontStyle44"/>
          <w:rFonts w:asciiTheme="minorHAnsi" w:hAnsiTheme="minorHAnsi" w:cstheme="minorHAnsi"/>
          <w:color w:val="000000" w:themeColor="text1"/>
        </w:rPr>
        <w:t>Zespołu Szkół Technicznych im. Marii Skłodowskiej – Curie, ul. Wojska Polskiego 7, 24-100 Puławy</w:t>
      </w:r>
      <w:r w:rsidR="00722EA9" w:rsidRPr="00755BEB">
        <w:rPr>
          <w:rStyle w:val="FontStyle44"/>
          <w:rFonts w:asciiTheme="minorHAnsi" w:hAnsiTheme="minorHAnsi" w:cstheme="minorHAnsi"/>
          <w:color w:val="000000"/>
        </w:rPr>
        <w:t xml:space="preserve">. </w:t>
      </w:r>
    </w:p>
    <w:p w:rsidR="00026AB7" w:rsidRPr="00755BEB" w:rsidRDefault="00026AB7" w:rsidP="00755BEB">
      <w:pPr>
        <w:pStyle w:val="Style16"/>
        <w:widowControl/>
        <w:numPr>
          <w:ilvl w:val="0"/>
          <w:numId w:val="32"/>
        </w:numPr>
        <w:spacing w:line="276" w:lineRule="auto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>Okres realizacji projektu trwa od 01.</w:t>
      </w:r>
      <w:r w:rsidR="00781E49">
        <w:rPr>
          <w:rStyle w:val="FontStyle44"/>
          <w:rFonts w:asciiTheme="minorHAnsi" w:hAnsiTheme="minorHAnsi" w:cstheme="minorHAnsi"/>
        </w:rPr>
        <w:t>10</w:t>
      </w:r>
      <w:r w:rsidR="00A402B3" w:rsidRPr="00755BEB">
        <w:rPr>
          <w:rStyle w:val="FontStyle44"/>
          <w:rFonts w:asciiTheme="minorHAnsi" w:hAnsiTheme="minorHAnsi" w:cstheme="minorHAnsi"/>
        </w:rPr>
        <w:t>.201</w:t>
      </w:r>
      <w:r w:rsidR="00722EA9" w:rsidRPr="00755BEB">
        <w:rPr>
          <w:rStyle w:val="FontStyle44"/>
          <w:rFonts w:asciiTheme="minorHAnsi" w:hAnsiTheme="minorHAnsi" w:cstheme="minorHAnsi"/>
        </w:rPr>
        <w:t>8</w:t>
      </w:r>
      <w:r w:rsidR="00A402B3" w:rsidRPr="00755BEB">
        <w:rPr>
          <w:rStyle w:val="FontStyle44"/>
          <w:rFonts w:asciiTheme="minorHAnsi" w:hAnsiTheme="minorHAnsi" w:cstheme="minorHAnsi"/>
        </w:rPr>
        <w:t xml:space="preserve"> do 30.09.20</w:t>
      </w:r>
      <w:r w:rsidR="00722EA9" w:rsidRPr="00755BEB">
        <w:rPr>
          <w:rStyle w:val="FontStyle44"/>
          <w:rFonts w:asciiTheme="minorHAnsi" w:hAnsiTheme="minorHAnsi" w:cstheme="minorHAnsi"/>
        </w:rPr>
        <w:t>20</w:t>
      </w:r>
      <w:r w:rsidRPr="00755BEB">
        <w:rPr>
          <w:rStyle w:val="FontStyle44"/>
          <w:rFonts w:asciiTheme="minorHAnsi" w:hAnsiTheme="minorHAnsi" w:cstheme="minorHAnsi"/>
        </w:rPr>
        <w:t>. Realizacja zajęć dodatkowych i staży zawodowych w ramach projektu nastąpi  dwuetapowo z podziałem na pierwszy i drugi rok realizacji projektu.</w:t>
      </w:r>
    </w:p>
    <w:p w:rsidR="00026AB7" w:rsidRPr="00755BEB" w:rsidRDefault="00026AB7" w:rsidP="00755BEB">
      <w:pPr>
        <w:pStyle w:val="Style20"/>
        <w:widowControl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Organizator projektu zapewnia BO:</w:t>
      </w:r>
    </w:p>
    <w:p w:rsidR="00026AB7" w:rsidRPr="00755BEB" w:rsidRDefault="00026AB7" w:rsidP="00755BEB">
      <w:pPr>
        <w:pStyle w:val="Style20"/>
        <w:widowControl/>
        <w:spacing w:line="276" w:lineRule="auto"/>
        <w:ind w:left="993" w:firstLine="283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bezpłatny udział w zajęciach,</w:t>
      </w:r>
    </w:p>
    <w:p w:rsidR="00026AB7" w:rsidRPr="00755BEB" w:rsidRDefault="00026AB7" w:rsidP="00755BEB">
      <w:pPr>
        <w:pStyle w:val="Style20"/>
        <w:widowControl/>
        <w:spacing w:line="276" w:lineRule="auto"/>
        <w:ind w:left="1276" w:firstLine="0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bezpłatny posiłek w trakcie zajęć dodatkowych z IPC, BGA i ESD</w:t>
      </w:r>
      <w:r w:rsidR="00781E49">
        <w:rPr>
          <w:rStyle w:val="FontStyle44"/>
          <w:rFonts w:asciiTheme="minorHAnsi" w:hAnsiTheme="minorHAnsi" w:cstheme="minorHAnsi"/>
          <w:color w:val="000000"/>
        </w:rPr>
        <w:t xml:space="preserve"> oraz Linux</w:t>
      </w:r>
    </w:p>
    <w:p w:rsidR="00026AB7" w:rsidRPr="00755BEB" w:rsidRDefault="00026AB7" w:rsidP="00755BEB">
      <w:pPr>
        <w:pStyle w:val="Style20"/>
        <w:widowControl/>
        <w:spacing w:line="276" w:lineRule="auto"/>
        <w:ind w:left="993" w:firstLine="283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bezpłatne pomoce dydaktyczne i materiały szkoleniowe dla uczniów ,</w:t>
      </w:r>
    </w:p>
    <w:p w:rsidR="00026AB7" w:rsidRPr="00755BEB" w:rsidRDefault="008A5FAB" w:rsidP="00755BEB">
      <w:pPr>
        <w:pStyle w:val="Style20"/>
        <w:widowControl/>
        <w:spacing w:line="276" w:lineRule="auto"/>
        <w:ind w:left="993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755BEB">
        <w:rPr>
          <w:rFonts w:asciiTheme="minorHAnsi" w:hAnsiTheme="minorHAnsi" w:cstheme="minorHAnsi"/>
          <w:color w:val="000000"/>
          <w:sz w:val="22"/>
          <w:szCs w:val="22"/>
        </w:rPr>
        <w:t xml:space="preserve">płatne </w:t>
      </w:r>
      <w:r w:rsidR="00026AB7" w:rsidRPr="00755BEB">
        <w:rPr>
          <w:rFonts w:asciiTheme="minorHAnsi" w:hAnsiTheme="minorHAnsi" w:cstheme="minorHAnsi"/>
          <w:color w:val="000000"/>
          <w:sz w:val="22"/>
          <w:szCs w:val="22"/>
        </w:rPr>
        <w:t>staże letnie u pracodawców.</w:t>
      </w:r>
    </w:p>
    <w:p w:rsidR="00026AB7" w:rsidRPr="00755BEB" w:rsidRDefault="00026AB7" w:rsidP="00755BEB">
      <w:pPr>
        <w:pStyle w:val="Style20"/>
        <w:widowControl/>
        <w:spacing w:line="276" w:lineRule="auto"/>
        <w:ind w:left="708" w:firstLine="0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5. Zajęcia w ramach projektu realizowane będą w oparciu o pro</w:t>
      </w:r>
      <w:r w:rsidR="008A5FAB" w:rsidRPr="00755BEB">
        <w:rPr>
          <w:rStyle w:val="FontStyle44"/>
          <w:rFonts w:asciiTheme="minorHAnsi" w:hAnsiTheme="minorHAnsi" w:cstheme="minorHAnsi"/>
          <w:color w:val="000000"/>
        </w:rPr>
        <w:t>gramy opracowane</w:t>
      </w:r>
      <w:r w:rsidR="008A5FAB" w:rsidRPr="00755BEB">
        <w:rPr>
          <w:rStyle w:val="FontStyle44"/>
          <w:rFonts w:asciiTheme="minorHAnsi" w:hAnsiTheme="minorHAnsi" w:cstheme="minorHAnsi"/>
          <w:color w:val="000000"/>
        </w:rPr>
        <w:br/>
        <w:t>przez trenerów prowadzących zajęcia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 i dostosowane do poszczególnych rodzajów zajęć projektowych. </w:t>
      </w:r>
    </w:p>
    <w:p w:rsidR="00026AB7" w:rsidRPr="00755BEB" w:rsidRDefault="00026AB7" w:rsidP="00755BEB">
      <w:pPr>
        <w:pStyle w:val="Style23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26AB7" w:rsidRPr="00755BEB" w:rsidRDefault="00026AB7" w:rsidP="00755BEB">
      <w:pPr>
        <w:pStyle w:val="Style23"/>
        <w:widowControl/>
        <w:spacing w:line="276" w:lineRule="auto"/>
        <w:jc w:val="center"/>
        <w:rPr>
          <w:rFonts w:asciiTheme="minorHAnsi" w:hAnsiTheme="minorHAnsi" w:cstheme="minorHAnsi"/>
          <w:b/>
          <w:color w:val="000000"/>
          <w:spacing w:val="60"/>
          <w:sz w:val="22"/>
          <w:szCs w:val="22"/>
        </w:rPr>
      </w:pPr>
      <w:r w:rsidRPr="00755BEB">
        <w:rPr>
          <w:rStyle w:val="FontStyle57"/>
          <w:rFonts w:asciiTheme="minorHAnsi" w:hAnsiTheme="minorHAnsi" w:cstheme="minorHAnsi"/>
          <w:b/>
          <w:color w:val="000000"/>
          <w:spacing w:val="60"/>
        </w:rPr>
        <w:t>§4</w:t>
      </w:r>
    </w:p>
    <w:p w:rsidR="00026AB7" w:rsidRPr="00755BEB" w:rsidRDefault="00026AB7" w:rsidP="00755BEB">
      <w:pPr>
        <w:pStyle w:val="Style20"/>
        <w:widowControl/>
        <w:numPr>
          <w:ilvl w:val="0"/>
          <w:numId w:val="28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Do ubiegania się o uczestnictwo w dodatkowych zajęciach w ramach projektu uprawnieni są uczniowie i uczennice</w:t>
      </w:r>
      <w:r w:rsidR="009865AD" w:rsidRPr="00755BEB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="00781E49">
        <w:rPr>
          <w:rStyle w:val="FontStyle44"/>
          <w:rFonts w:asciiTheme="minorHAnsi" w:hAnsiTheme="minorHAnsi" w:cstheme="minorHAnsi"/>
          <w:color w:val="000000" w:themeColor="text1"/>
        </w:rPr>
        <w:t>Zespołu Szkół Technicznych im. Marii Skłodowskiej – Curie, ul. Wojska Polskiego 7, 24-100 Puławy</w:t>
      </w:r>
    </w:p>
    <w:p w:rsidR="001A6F23" w:rsidRPr="005F378D" w:rsidRDefault="001A6F23" w:rsidP="001A6F2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5F378D">
        <w:rPr>
          <w:rFonts w:ascii="Calibri" w:hAnsi="Calibri" w:cs="Calibri"/>
          <w:color w:val="000000"/>
        </w:rPr>
        <w:t>Regulamin dotyczący udziału w projekcie udostępniony na stronie internet</w:t>
      </w:r>
      <w:r>
        <w:rPr>
          <w:rFonts w:ascii="Calibri" w:hAnsi="Calibri" w:cs="Calibri"/>
          <w:color w:val="000000"/>
        </w:rPr>
        <w:t xml:space="preserve">owej Międzynarodowego Centrum Doskonalenia Zawodowego Sp. z o.o. oraz na stronie internetowej </w:t>
      </w:r>
      <w:r>
        <w:rPr>
          <w:rStyle w:val="FontStyle44"/>
          <w:rFonts w:asciiTheme="minorHAnsi" w:hAnsiTheme="minorHAnsi" w:cstheme="minorHAnsi"/>
          <w:color w:val="000000" w:themeColor="text1"/>
        </w:rPr>
        <w:t>Zespołu Szkół Technicznych im. Marii Skłodowskiej – Curie</w:t>
      </w:r>
      <w:r w:rsidRPr="005F378D">
        <w:rPr>
          <w:rFonts w:ascii="Calibri" w:hAnsi="Calibri" w:cs="Calibri"/>
          <w:color w:val="000000"/>
        </w:rPr>
        <w:t>, na tablicach ogłoszeń szkoły. Rekrutacja na zajęcia dodatkowe w projekcie będzie zgodna z zasadami równości szans kobiet i mężczyzn, bez utrwalania stereotypów. Do aplikacji na zajęcia dodatkowe zapraszamy chętnych uczniów. W przypadku zgłoszenia się większej liczby chętnych pierwszeństwo  do udziału w zajęciach będą miały osoby, które otrzymają więcej punktów.</w:t>
      </w:r>
    </w:p>
    <w:p w:rsidR="00026AB7" w:rsidRPr="00755BEB" w:rsidRDefault="00026AB7" w:rsidP="00755BEB">
      <w:pPr>
        <w:pStyle w:val="Style25"/>
        <w:widowControl/>
        <w:spacing w:line="276" w:lineRule="auto"/>
        <w:ind w:left="644"/>
        <w:rPr>
          <w:rStyle w:val="FontStyle44"/>
          <w:rFonts w:asciiTheme="minorHAnsi" w:hAnsiTheme="minorHAnsi" w:cstheme="minorHAnsi"/>
          <w:color w:val="000000"/>
        </w:rPr>
      </w:pPr>
    </w:p>
    <w:p w:rsidR="00026AB7" w:rsidRPr="00755BEB" w:rsidRDefault="00A402B3" w:rsidP="00755BEB">
      <w:pPr>
        <w:spacing w:line="276" w:lineRule="auto"/>
        <w:ind w:left="644"/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Kryteria rekrutacji</w:t>
      </w:r>
      <w:r w:rsidR="00D90A32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 xml:space="preserve"> na szkolenia z zakresu elektronicznego</w:t>
      </w:r>
      <w:r w:rsidR="00026AB7" w:rsidRPr="00755BEB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:</w:t>
      </w:r>
    </w:p>
    <w:p w:rsidR="00026AB7" w:rsidRDefault="00026AB7" w:rsidP="00755BE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>kobieta – 10 pkt.</w:t>
      </w:r>
    </w:p>
    <w:p w:rsidR="00D90A32" w:rsidRPr="001A6F23" w:rsidRDefault="00781E49" w:rsidP="00D90A3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>uczeń zamieszkujący obszary wiejskie – 10 pkt.</w:t>
      </w:r>
    </w:p>
    <w:p w:rsidR="00781E49" w:rsidRPr="00755BEB" w:rsidRDefault="00781E49" w:rsidP="00781E4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klasy III -IV- 5 pkt.,  klasy II i </w:t>
      </w:r>
      <w:proofErr w:type="spellStart"/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>I</w:t>
      </w:r>
      <w:proofErr w:type="spellEnd"/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– 3 pkt.</w:t>
      </w:r>
    </w:p>
    <w:p w:rsidR="00781E49" w:rsidRPr="00D90A32" w:rsidRDefault="00781E49" w:rsidP="00D90A3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>rekomendacja wychowawcy biorąc pod uwagę sytuację materialną ucznia, frekwencję, wyniki w nauce –10 pkt.</w:t>
      </w:r>
    </w:p>
    <w:p w:rsidR="00026AB7" w:rsidRDefault="00026AB7" w:rsidP="00755BE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uczeń niepełnosprawny/ z orzeczeniem- 10 pkt. </w:t>
      </w:r>
    </w:p>
    <w:p w:rsidR="00D90A32" w:rsidRDefault="00D90A32" w:rsidP="00755BE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lastRenderedPageBreak/>
        <w:t xml:space="preserve">uczeń z kierunku technik elektryk – 5 pkt., pozostałe 0 pkt. </w:t>
      </w:r>
    </w:p>
    <w:p w:rsidR="00D90A32" w:rsidRPr="00755BEB" w:rsidRDefault="00D90A32" w:rsidP="00D90A32">
      <w:pPr>
        <w:spacing w:line="276" w:lineRule="auto"/>
        <w:ind w:left="644"/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Kryteria rekrutacji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 xml:space="preserve"> na szkolenia z zakresu informatycznego</w:t>
      </w:r>
      <w:r w:rsidRPr="00755BEB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:</w:t>
      </w:r>
    </w:p>
    <w:p w:rsidR="00D90A32" w:rsidRPr="00D90A32" w:rsidRDefault="00D90A32" w:rsidP="00D90A3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D90A32">
        <w:rPr>
          <w:rFonts w:asciiTheme="minorHAnsi" w:eastAsia="Lucida Sans Unicode" w:hAnsiTheme="minorHAnsi" w:cstheme="minorHAnsi"/>
          <w:kern w:val="1"/>
          <w:sz w:val="22"/>
          <w:szCs w:val="22"/>
        </w:rPr>
        <w:t>kobieta – 10 pkt.</w:t>
      </w:r>
    </w:p>
    <w:p w:rsidR="00D90A32" w:rsidRPr="00755BEB" w:rsidRDefault="00D90A32" w:rsidP="00D90A3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uczeń zamieszkujący obszary wiejskie – 10 pkt. </w:t>
      </w:r>
    </w:p>
    <w:p w:rsidR="00D90A32" w:rsidRPr="00755BEB" w:rsidRDefault="00D90A32" w:rsidP="00D90A3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klasy III -IV- 5 pkt.,  klasy II i </w:t>
      </w:r>
      <w:proofErr w:type="spellStart"/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>I</w:t>
      </w:r>
      <w:proofErr w:type="spellEnd"/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– 3 pkt.</w:t>
      </w:r>
    </w:p>
    <w:p w:rsidR="00D90A32" w:rsidRPr="00D90A32" w:rsidRDefault="00D90A32" w:rsidP="00D90A3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>rekomendacja wychowawcy biorąc pod uwagę sytuację materialną ucznia, frekwencję, wyniki w nauce –10 pkt.</w:t>
      </w:r>
    </w:p>
    <w:p w:rsidR="00D90A32" w:rsidRDefault="00D90A32" w:rsidP="00D90A3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55BE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uczeń niepełnosprawny/ z orzeczeniem- 10 pkt. </w:t>
      </w:r>
    </w:p>
    <w:p w:rsidR="00D90A32" w:rsidRPr="00755BEB" w:rsidRDefault="00D90A32" w:rsidP="00D90A3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uczeń z kierunku technik informatyk, technik teleinformatyk – 5 pkt., pozostałe 0 pkt. </w:t>
      </w:r>
    </w:p>
    <w:p w:rsidR="00026AB7" w:rsidRPr="00755BEB" w:rsidRDefault="00026AB7" w:rsidP="00755BEB">
      <w:p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026AB7" w:rsidRPr="00755BEB" w:rsidRDefault="00026AB7" w:rsidP="00755BEB">
      <w:pPr>
        <w:pStyle w:val="Style20"/>
        <w:widowControl/>
        <w:numPr>
          <w:ilvl w:val="0"/>
          <w:numId w:val="28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W przypadku tej samej liczby punktów o zakwalifikowaniu się do projektu zdecyduje Komisja Rekrutacyjna. Zosta</w:t>
      </w:r>
      <w:r w:rsidR="00B40EA6" w:rsidRPr="00755BEB">
        <w:rPr>
          <w:rStyle w:val="FontStyle44"/>
          <w:rFonts w:asciiTheme="minorHAnsi" w:hAnsiTheme="minorHAnsi" w:cstheme="minorHAnsi"/>
          <w:color w:val="000000"/>
        </w:rPr>
        <w:t>nie stworzona lista rezerwowa (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pozostałe osoby od najwyższej do najniższej liczby pkt.). </w:t>
      </w:r>
    </w:p>
    <w:p w:rsidR="00026AB7" w:rsidRPr="00755BEB" w:rsidRDefault="00026AB7" w:rsidP="00755BEB">
      <w:pPr>
        <w:pStyle w:val="Style20"/>
        <w:widowControl/>
        <w:numPr>
          <w:ilvl w:val="0"/>
          <w:numId w:val="28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Warunkiem ubiegania się o udział w kursach w ramach projektu jest złożenie poniżej wymienionych dokumentów:</w:t>
      </w:r>
    </w:p>
    <w:p w:rsidR="007A7888" w:rsidRPr="00755BEB" w:rsidRDefault="007A7888" w:rsidP="00755BEB">
      <w:pPr>
        <w:pStyle w:val="Akapitzlist"/>
        <w:spacing w:line="276" w:lineRule="auto"/>
        <w:jc w:val="both"/>
        <w:rPr>
          <w:rStyle w:val="FontStyle44"/>
          <w:rFonts w:asciiTheme="minorHAnsi" w:hAnsiTheme="minorHAnsi" w:cstheme="minorHAnsi"/>
          <w:color w:val="000000"/>
        </w:rPr>
      </w:pPr>
    </w:p>
    <w:p w:rsidR="007A7888" w:rsidRPr="00AF3F26" w:rsidRDefault="007A7888" w:rsidP="00755BEB">
      <w:pPr>
        <w:pStyle w:val="Style20"/>
        <w:widowControl/>
        <w:numPr>
          <w:ilvl w:val="1"/>
          <w:numId w:val="28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AF3F26">
        <w:rPr>
          <w:rStyle w:val="FontStyle44"/>
          <w:rFonts w:asciiTheme="minorHAnsi" w:hAnsiTheme="minorHAnsi" w:cstheme="minorHAnsi"/>
          <w:color w:val="000000" w:themeColor="text1"/>
        </w:rPr>
        <w:t>Formularza rekrutacyjnego, stanowiącego załącznik nr 1 do niniejszego Regulaminu,</w:t>
      </w:r>
    </w:p>
    <w:p w:rsidR="007A7888" w:rsidRPr="00755BEB" w:rsidRDefault="007A7888" w:rsidP="00755BEB">
      <w:pPr>
        <w:pStyle w:val="Style20"/>
        <w:widowControl/>
        <w:spacing w:line="276" w:lineRule="auto"/>
        <w:ind w:left="1364" w:firstLine="0"/>
        <w:jc w:val="both"/>
        <w:rPr>
          <w:rStyle w:val="FontStyle44"/>
          <w:rFonts w:asciiTheme="minorHAnsi" w:hAnsiTheme="minorHAnsi" w:cstheme="minorHAnsi"/>
          <w:b/>
          <w:color w:val="000000" w:themeColor="text1"/>
        </w:rPr>
      </w:pPr>
    </w:p>
    <w:p w:rsidR="007A7888" w:rsidRPr="00755BEB" w:rsidRDefault="007A7888" w:rsidP="00755BEB">
      <w:pPr>
        <w:pStyle w:val="Style20"/>
        <w:widowControl/>
        <w:spacing w:line="276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55BEB">
        <w:rPr>
          <w:rStyle w:val="FontStyle44"/>
          <w:rFonts w:asciiTheme="minorHAnsi" w:hAnsiTheme="minorHAnsi" w:cstheme="minorHAnsi"/>
          <w:color w:val="000000" w:themeColor="text1"/>
        </w:rPr>
        <w:t>Złożony formularz rekrutacyjny zostanie zweryfikowany przez Komisję Rekrutacyjną i udokumentowany poprzez poniższe dokumenty:</w:t>
      </w:r>
    </w:p>
    <w:p w:rsidR="007A7888" w:rsidRPr="00755BEB" w:rsidRDefault="007A7888" w:rsidP="00755BEB">
      <w:pPr>
        <w:pStyle w:val="Style20"/>
        <w:widowControl/>
        <w:numPr>
          <w:ilvl w:val="0"/>
          <w:numId w:val="34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55B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>Karta rekomendacji ucznia/</w:t>
      </w:r>
      <w:proofErr w:type="spellStart"/>
      <w:r w:rsidRPr="00755B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>cy</w:t>
      </w:r>
      <w:proofErr w:type="spellEnd"/>
      <w:r w:rsidRPr="00755BE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 xml:space="preserve"> przez wychowawcę, </w:t>
      </w:r>
      <w:r w:rsidR="0016243F" w:rsidRPr="00755BEB">
        <w:rPr>
          <w:rStyle w:val="FontStyle44"/>
          <w:rFonts w:asciiTheme="minorHAnsi" w:hAnsiTheme="minorHAnsi" w:cstheme="minorHAnsi"/>
          <w:color w:val="000000" w:themeColor="text1"/>
        </w:rPr>
        <w:t xml:space="preserve">stanowiąca załącznik nr 2 do </w:t>
      </w:r>
      <w:r w:rsidRPr="00755BEB">
        <w:rPr>
          <w:rStyle w:val="FontStyle44"/>
          <w:rFonts w:asciiTheme="minorHAnsi" w:hAnsiTheme="minorHAnsi" w:cstheme="minorHAnsi"/>
          <w:color w:val="000000" w:themeColor="text1"/>
        </w:rPr>
        <w:t>niniejszego Regulaminu,</w:t>
      </w:r>
    </w:p>
    <w:p w:rsidR="007A7888" w:rsidRPr="00755BEB" w:rsidRDefault="007A7888" w:rsidP="00755BEB">
      <w:pPr>
        <w:pStyle w:val="Style20"/>
        <w:widowControl/>
        <w:numPr>
          <w:ilvl w:val="0"/>
          <w:numId w:val="34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55B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Karta oceny formularza rekrutacyjnego, </w:t>
      </w:r>
      <w:r w:rsidRPr="00755BEB">
        <w:rPr>
          <w:rStyle w:val="FontStyle44"/>
          <w:rFonts w:asciiTheme="minorHAnsi" w:hAnsiTheme="minorHAnsi" w:cstheme="minorHAnsi"/>
          <w:color w:val="000000" w:themeColor="text1"/>
        </w:rPr>
        <w:t>stanowiąca załącznik nr 3</w:t>
      </w:r>
      <w:r w:rsidR="004C7716" w:rsidRPr="00755BEB">
        <w:rPr>
          <w:rStyle w:val="FontStyle44"/>
          <w:rFonts w:asciiTheme="minorHAnsi" w:hAnsiTheme="minorHAnsi" w:cstheme="minorHAnsi"/>
          <w:color w:val="000000" w:themeColor="text1"/>
        </w:rPr>
        <w:t xml:space="preserve"> do niniejszego </w:t>
      </w:r>
      <w:r w:rsidRPr="00755BEB">
        <w:rPr>
          <w:rStyle w:val="FontStyle44"/>
          <w:rFonts w:asciiTheme="minorHAnsi" w:hAnsiTheme="minorHAnsi" w:cstheme="minorHAnsi"/>
          <w:color w:val="000000" w:themeColor="text1"/>
        </w:rPr>
        <w:t>Regulaminu.</w:t>
      </w:r>
    </w:p>
    <w:p w:rsidR="007A7888" w:rsidRPr="00755BEB" w:rsidRDefault="007A7888" w:rsidP="00755BEB">
      <w:pPr>
        <w:pStyle w:val="Style20"/>
        <w:widowControl/>
        <w:numPr>
          <w:ilvl w:val="1"/>
          <w:numId w:val="28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55BEB">
        <w:rPr>
          <w:rStyle w:val="FontStyle44"/>
          <w:rFonts w:asciiTheme="minorHAnsi" w:hAnsiTheme="minorHAnsi" w:cstheme="minorHAnsi"/>
          <w:color w:val="000000" w:themeColor="text1"/>
        </w:rPr>
        <w:t>Deklaracja uczestnictwa w projekcie, stanowiąca załącznik nr 4 do niniejszego Regulaminu,</w:t>
      </w:r>
    </w:p>
    <w:p w:rsidR="007A7888" w:rsidRPr="00755BEB" w:rsidRDefault="007A7888" w:rsidP="00755BEB">
      <w:pPr>
        <w:pStyle w:val="Style20"/>
        <w:widowControl/>
        <w:numPr>
          <w:ilvl w:val="1"/>
          <w:numId w:val="28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55BEB">
        <w:rPr>
          <w:rStyle w:val="FontStyle44"/>
          <w:rFonts w:asciiTheme="minorHAnsi" w:hAnsiTheme="minorHAnsi" w:cstheme="minorHAnsi"/>
          <w:color w:val="000000" w:themeColor="text1"/>
        </w:rPr>
        <w:t>Oświadczenie Uczestnika Projektu, stanowiące załącznik nr 5 do niniejszego Regulaminu,</w:t>
      </w:r>
    </w:p>
    <w:p w:rsidR="007A7888" w:rsidRPr="00755BEB" w:rsidRDefault="007A7888" w:rsidP="00755BEB">
      <w:pPr>
        <w:pStyle w:val="Style20"/>
        <w:widowControl/>
        <w:numPr>
          <w:ilvl w:val="1"/>
          <w:numId w:val="28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55BEB">
        <w:rPr>
          <w:rStyle w:val="FontStyle44"/>
          <w:rFonts w:asciiTheme="minorHAnsi" w:hAnsiTheme="minorHAnsi" w:cstheme="minorHAnsi"/>
          <w:color w:val="000000" w:themeColor="text1"/>
        </w:rPr>
        <w:t>Oświadczenie o realizacji równości szans i niedyskryminacji</w:t>
      </w:r>
      <w:r w:rsidR="009865AD" w:rsidRPr="00755BEB">
        <w:rPr>
          <w:rStyle w:val="FontStyle44"/>
          <w:rFonts w:asciiTheme="minorHAnsi" w:hAnsiTheme="minorHAnsi" w:cstheme="minorHAnsi"/>
          <w:color w:val="000000" w:themeColor="text1"/>
        </w:rPr>
        <w:t xml:space="preserve"> oraz oświadczenie </w:t>
      </w:r>
      <w:r w:rsidR="00FC7A94">
        <w:rPr>
          <w:rStyle w:val="FontStyle44"/>
          <w:rFonts w:asciiTheme="minorHAnsi" w:hAnsiTheme="minorHAnsi" w:cstheme="minorHAnsi"/>
          <w:color w:val="000000" w:themeColor="text1"/>
        </w:rPr>
        <w:br/>
      </w:r>
      <w:r w:rsidR="009865AD" w:rsidRPr="00755BEB">
        <w:rPr>
          <w:rStyle w:val="FontStyle44"/>
          <w:rFonts w:asciiTheme="minorHAnsi" w:hAnsiTheme="minorHAnsi" w:cstheme="minorHAnsi"/>
          <w:color w:val="000000" w:themeColor="text1"/>
        </w:rPr>
        <w:t xml:space="preserve">o przekazaniu praw do wizerunku </w:t>
      </w:r>
      <w:r w:rsidRPr="00755BEB">
        <w:rPr>
          <w:rStyle w:val="FontStyle44"/>
          <w:rFonts w:asciiTheme="minorHAnsi" w:hAnsiTheme="minorHAnsi" w:cstheme="minorHAnsi"/>
          <w:color w:val="000000" w:themeColor="text1"/>
        </w:rPr>
        <w:t>stanowiące załącznik nr 6 do niniejszego Regulaminu,</w:t>
      </w:r>
    </w:p>
    <w:p w:rsidR="007A7888" w:rsidRDefault="007A7888" w:rsidP="00755BEB">
      <w:pPr>
        <w:pStyle w:val="Style20"/>
        <w:widowControl/>
        <w:numPr>
          <w:ilvl w:val="1"/>
          <w:numId w:val="28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55BEB">
        <w:rPr>
          <w:rStyle w:val="FontStyle44"/>
          <w:rFonts w:asciiTheme="minorHAnsi" w:hAnsiTheme="minorHAnsi" w:cstheme="minorHAnsi"/>
          <w:color w:val="000000" w:themeColor="text1"/>
        </w:rPr>
        <w:t xml:space="preserve">Oświadczenie Rodzica/Opiekuna prawnego, stanowiące załącznik nr </w:t>
      </w:r>
      <w:r w:rsidR="009865AD" w:rsidRPr="00755BEB">
        <w:rPr>
          <w:rStyle w:val="FontStyle44"/>
          <w:rFonts w:asciiTheme="minorHAnsi" w:hAnsiTheme="minorHAnsi" w:cstheme="minorHAnsi"/>
          <w:color w:val="000000" w:themeColor="text1"/>
        </w:rPr>
        <w:t>7</w:t>
      </w:r>
      <w:r w:rsidRPr="00755BEB">
        <w:rPr>
          <w:rStyle w:val="FontStyle44"/>
          <w:rFonts w:asciiTheme="minorHAnsi" w:hAnsiTheme="minorHAnsi" w:cstheme="minorHAnsi"/>
          <w:color w:val="000000" w:themeColor="text1"/>
        </w:rPr>
        <w:t xml:space="preserve"> do niniejszego Regulaminu,</w:t>
      </w:r>
    </w:p>
    <w:p w:rsidR="00AF3F26" w:rsidRDefault="00AF3F26" w:rsidP="00755BEB">
      <w:pPr>
        <w:pStyle w:val="Style20"/>
        <w:widowControl/>
        <w:numPr>
          <w:ilvl w:val="1"/>
          <w:numId w:val="28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4"/>
          <w:rFonts w:asciiTheme="minorHAnsi" w:hAnsiTheme="minorHAnsi" w:cstheme="minorHAnsi"/>
          <w:color w:val="000000" w:themeColor="text1"/>
        </w:rPr>
        <w:t>Oświadczenie o preferowanej formie wsparcia, stanowiący załącznik nr 8 do niniejszego Regulaminu.</w:t>
      </w:r>
    </w:p>
    <w:p w:rsidR="001A6F23" w:rsidRDefault="001A6F23" w:rsidP="001A6F23">
      <w:pPr>
        <w:pStyle w:val="Style20"/>
        <w:widowControl/>
        <w:spacing w:line="276" w:lineRule="auto"/>
        <w:ind w:left="1364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</w:p>
    <w:p w:rsidR="001A6F23" w:rsidRPr="001A6F23" w:rsidRDefault="001A6F23" w:rsidP="001A6F23">
      <w:pPr>
        <w:pStyle w:val="Style20"/>
        <w:spacing w:line="276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1A6F23">
        <w:rPr>
          <w:rStyle w:val="FontStyle44"/>
          <w:rFonts w:asciiTheme="minorHAnsi" w:hAnsiTheme="minorHAnsi" w:cstheme="minorHAnsi"/>
          <w:color w:val="000000" w:themeColor="text1"/>
        </w:rPr>
        <w:t>Uczniowie  wytypowani/zrekrutowani do odbycia stażu zawodowego w późniejszym terminie otrzymają kolejne dokumenty do uzupełnienia:</w:t>
      </w:r>
    </w:p>
    <w:p w:rsidR="001A6F23" w:rsidRPr="001A6F23" w:rsidRDefault="001A6F23" w:rsidP="001A6F23">
      <w:pPr>
        <w:pStyle w:val="Style20"/>
        <w:numPr>
          <w:ilvl w:val="0"/>
          <w:numId w:val="44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1A6F23">
        <w:rPr>
          <w:rStyle w:val="FontStyle44"/>
          <w:rFonts w:asciiTheme="minorHAnsi" w:hAnsiTheme="minorHAnsi" w:cstheme="minorHAnsi"/>
          <w:color w:val="000000" w:themeColor="text1"/>
        </w:rPr>
        <w:t xml:space="preserve">Deklaracja uczestnictwa w stażu, stanowiąca załącznik nr </w:t>
      </w:r>
      <w:r w:rsidR="00AF3F26">
        <w:rPr>
          <w:rStyle w:val="FontStyle44"/>
          <w:rFonts w:asciiTheme="minorHAnsi" w:hAnsiTheme="minorHAnsi" w:cstheme="minorHAnsi"/>
          <w:color w:val="000000" w:themeColor="text1"/>
        </w:rPr>
        <w:t>9</w:t>
      </w:r>
      <w:r w:rsidRPr="001A6F23">
        <w:rPr>
          <w:rStyle w:val="FontStyle44"/>
          <w:rFonts w:asciiTheme="minorHAnsi" w:hAnsiTheme="minorHAnsi" w:cstheme="minorHAnsi"/>
          <w:color w:val="000000" w:themeColor="text1"/>
        </w:rPr>
        <w:t xml:space="preserve"> do niniejszego Regulaminu</w:t>
      </w:r>
    </w:p>
    <w:p w:rsidR="001A6F23" w:rsidRPr="00755BEB" w:rsidRDefault="001A6F23" w:rsidP="001A6F23">
      <w:pPr>
        <w:pStyle w:val="Style20"/>
        <w:widowControl/>
        <w:numPr>
          <w:ilvl w:val="0"/>
          <w:numId w:val="44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1A6F23">
        <w:rPr>
          <w:rStyle w:val="FontStyle44"/>
          <w:rFonts w:asciiTheme="minorHAnsi" w:hAnsiTheme="minorHAnsi" w:cstheme="minorHAnsi"/>
          <w:color w:val="000000" w:themeColor="text1"/>
        </w:rPr>
        <w:t>Zgoda rodzica/prawnego opiekuna na odbycie stażu przez ucznia/uczennicę, stanowiąca załącznik nr 1</w:t>
      </w:r>
      <w:r w:rsidR="00AF3F26">
        <w:rPr>
          <w:rStyle w:val="FontStyle44"/>
          <w:rFonts w:asciiTheme="minorHAnsi" w:hAnsiTheme="minorHAnsi" w:cstheme="minorHAnsi"/>
          <w:color w:val="000000" w:themeColor="text1"/>
        </w:rPr>
        <w:t>0</w:t>
      </w:r>
      <w:r w:rsidRPr="001A6F23">
        <w:rPr>
          <w:rStyle w:val="FontStyle44"/>
          <w:rFonts w:asciiTheme="minorHAnsi" w:hAnsiTheme="minorHAnsi" w:cstheme="minorHAnsi"/>
          <w:color w:val="000000" w:themeColor="text1"/>
        </w:rPr>
        <w:t xml:space="preserve"> do niniejszego Regulaminu.</w:t>
      </w:r>
      <w:r w:rsidRPr="001A6F23">
        <w:rPr>
          <w:rStyle w:val="FontStyle44"/>
          <w:rFonts w:asciiTheme="minorHAnsi" w:hAnsiTheme="minorHAnsi" w:cstheme="minorHAnsi"/>
          <w:color w:val="000000" w:themeColor="text1"/>
        </w:rPr>
        <w:tab/>
      </w:r>
    </w:p>
    <w:p w:rsidR="00026AB7" w:rsidRPr="00755BEB" w:rsidRDefault="00026AB7" w:rsidP="00755BEB">
      <w:pPr>
        <w:pStyle w:val="Style27"/>
        <w:widowControl/>
        <w:tabs>
          <w:tab w:val="left" w:pos="626"/>
        </w:tabs>
        <w:spacing w:line="276" w:lineRule="auto"/>
        <w:ind w:firstLine="0"/>
        <w:rPr>
          <w:rStyle w:val="FontStyle44"/>
          <w:rFonts w:asciiTheme="minorHAnsi" w:hAnsiTheme="minorHAnsi" w:cstheme="minorHAnsi"/>
        </w:rPr>
      </w:pPr>
    </w:p>
    <w:p w:rsidR="00026AB7" w:rsidRPr="00755BEB" w:rsidRDefault="00026AB7" w:rsidP="00755BEB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BEB">
        <w:rPr>
          <w:rStyle w:val="FontStyle44"/>
          <w:rFonts w:asciiTheme="minorHAnsi" w:hAnsiTheme="minorHAnsi" w:cstheme="minorHAnsi"/>
        </w:rPr>
        <w:t>5. Każdy uczeń/</w:t>
      </w:r>
      <w:proofErr w:type="spellStart"/>
      <w:r w:rsidRPr="00755BEB">
        <w:rPr>
          <w:rStyle w:val="FontStyle44"/>
          <w:rFonts w:asciiTheme="minorHAnsi" w:hAnsiTheme="minorHAnsi" w:cstheme="minorHAnsi"/>
        </w:rPr>
        <w:t>nnica</w:t>
      </w:r>
      <w:proofErr w:type="spellEnd"/>
      <w:r w:rsidRPr="00755BEB">
        <w:rPr>
          <w:rStyle w:val="FontStyle44"/>
          <w:rFonts w:asciiTheme="minorHAnsi" w:hAnsiTheme="minorHAnsi" w:cstheme="minorHAnsi"/>
        </w:rPr>
        <w:t xml:space="preserve"> przed wypełnieniem w/w dokumentów powinien z</w:t>
      </w:r>
      <w:r w:rsidR="008A5FAB" w:rsidRPr="00755BEB">
        <w:rPr>
          <w:rStyle w:val="FontStyle44"/>
          <w:rFonts w:asciiTheme="minorHAnsi" w:hAnsiTheme="minorHAnsi" w:cstheme="minorHAnsi"/>
        </w:rPr>
        <w:t xml:space="preserve">apoznać się </w:t>
      </w:r>
      <w:r w:rsidRPr="00755BEB">
        <w:rPr>
          <w:rStyle w:val="FontStyle44"/>
          <w:rFonts w:asciiTheme="minorHAnsi" w:hAnsiTheme="minorHAnsi" w:cstheme="minorHAnsi"/>
        </w:rPr>
        <w:t>z regulaminem rekrutacji.</w:t>
      </w:r>
    </w:p>
    <w:p w:rsidR="00026AB7" w:rsidRPr="00755BEB" w:rsidRDefault="00026AB7" w:rsidP="00755BEB">
      <w:pPr>
        <w:pStyle w:val="Default"/>
        <w:spacing w:line="276" w:lineRule="auto"/>
        <w:ind w:left="426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>6. Szkolny Koordynator Projektu weryfikuje pod względem formalnym dane za</w:t>
      </w:r>
      <w:r w:rsidR="00B40EA6" w:rsidRPr="00755BEB">
        <w:rPr>
          <w:rStyle w:val="FontStyle44"/>
          <w:rFonts w:asciiTheme="minorHAnsi" w:hAnsiTheme="minorHAnsi" w:cstheme="minorHAnsi"/>
        </w:rPr>
        <w:t xml:space="preserve">warte </w:t>
      </w:r>
      <w:r w:rsidRPr="00755BEB">
        <w:rPr>
          <w:rStyle w:val="FontStyle44"/>
          <w:rFonts w:asciiTheme="minorHAnsi" w:hAnsiTheme="minorHAnsi" w:cstheme="minorHAnsi"/>
        </w:rPr>
        <w:t>w formularzu rekrutacyjnym</w:t>
      </w:r>
      <w:r w:rsidR="00B40EA6" w:rsidRPr="00755BEB">
        <w:rPr>
          <w:rStyle w:val="FontStyle44"/>
          <w:rFonts w:asciiTheme="minorHAnsi" w:hAnsiTheme="minorHAnsi" w:cstheme="minorHAnsi"/>
        </w:rPr>
        <w:t xml:space="preserve"> i sporządza listę uczestników </w:t>
      </w:r>
      <w:r w:rsidRPr="00755BEB">
        <w:rPr>
          <w:rStyle w:val="FontStyle44"/>
          <w:rFonts w:asciiTheme="minorHAnsi" w:hAnsiTheme="minorHAnsi" w:cstheme="minorHAnsi"/>
        </w:rPr>
        <w:t>projektu pods</w:t>
      </w:r>
      <w:r w:rsidR="00B40EA6" w:rsidRPr="00755BEB">
        <w:rPr>
          <w:rStyle w:val="FontStyle44"/>
          <w:rFonts w:asciiTheme="minorHAnsi" w:hAnsiTheme="minorHAnsi" w:cstheme="minorHAnsi"/>
        </w:rPr>
        <w:t xml:space="preserve">tawową </w:t>
      </w:r>
      <w:r w:rsidRPr="00755BEB">
        <w:rPr>
          <w:rStyle w:val="FontStyle44"/>
          <w:rFonts w:asciiTheme="minorHAnsi" w:hAnsiTheme="minorHAnsi" w:cstheme="minorHAnsi"/>
        </w:rPr>
        <w:t xml:space="preserve">i rezerwową. </w:t>
      </w:r>
    </w:p>
    <w:p w:rsidR="00026AB7" w:rsidRPr="00DD4489" w:rsidRDefault="00026AB7" w:rsidP="00755BEB">
      <w:pPr>
        <w:pStyle w:val="Default"/>
        <w:spacing w:line="276" w:lineRule="auto"/>
        <w:ind w:left="426"/>
        <w:jc w:val="both"/>
        <w:rPr>
          <w:rStyle w:val="FontStyle44"/>
          <w:rFonts w:asciiTheme="minorHAnsi" w:hAnsiTheme="minorHAnsi" w:cstheme="minorHAnsi"/>
          <w:b/>
          <w:color w:val="FF0000"/>
        </w:rPr>
      </w:pPr>
      <w:r w:rsidRPr="00755BEB">
        <w:rPr>
          <w:rStyle w:val="FontStyle44"/>
          <w:rFonts w:asciiTheme="minorHAnsi" w:hAnsiTheme="minorHAnsi" w:cstheme="minorHAnsi"/>
          <w:color w:val="auto"/>
        </w:rPr>
        <w:t xml:space="preserve">7. </w:t>
      </w:r>
      <w:r w:rsidR="00B7553E" w:rsidRPr="00755BEB">
        <w:rPr>
          <w:rStyle w:val="FontStyle44"/>
          <w:rFonts w:asciiTheme="minorHAnsi" w:hAnsiTheme="minorHAnsi" w:cstheme="minorHAnsi"/>
          <w:color w:val="auto"/>
        </w:rPr>
        <w:t xml:space="preserve">Formularz rekrutacyjny </w:t>
      </w:r>
      <w:r w:rsidRPr="00755BEB">
        <w:rPr>
          <w:rStyle w:val="FontStyle44"/>
          <w:rFonts w:asciiTheme="minorHAnsi" w:hAnsiTheme="minorHAnsi" w:cstheme="minorHAnsi"/>
          <w:color w:val="auto"/>
        </w:rPr>
        <w:t xml:space="preserve">należy składać </w:t>
      </w:r>
      <w:r w:rsidR="00400EA3" w:rsidRPr="00755BEB">
        <w:rPr>
          <w:rStyle w:val="FontStyle44"/>
          <w:rFonts w:asciiTheme="minorHAnsi" w:hAnsiTheme="minorHAnsi" w:cstheme="minorHAnsi"/>
          <w:color w:val="auto"/>
        </w:rPr>
        <w:t xml:space="preserve"> w sekretariacie szkoły </w:t>
      </w:r>
      <w:r w:rsidR="008A5FAB" w:rsidRPr="00755BEB">
        <w:rPr>
          <w:rStyle w:val="FontStyle44"/>
          <w:rFonts w:asciiTheme="minorHAnsi" w:hAnsiTheme="minorHAnsi" w:cstheme="minorHAnsi"/>
          <w:color w:val="auto"/>
        </w:rPr>
        <w:t>w terminie od</w:t>
      </w:r>
      <w:r w:rsidRPr="00755BEB">
        <w:rPr>
          <w:rStyle w:val="FontStyle44"/>
          <w:rFonts w:asciiTheme="minorHAnsi" w:hAnsiTheme="minorHAnsi" w:cstheme="minorHAnsi"/>
          <w:color w:val="auto"/>
        </w:rPr>
        <w:t xml:space="preserve">  </w:t>
      </w:r>
      <w:r w:rsidR="009E0840">
        <w:rPr>
          <w:rStyle w:val="FontStyle44"/>
          <w:rFonts w:asciiTheme="minorHAnsi" w:hAnsiTheme="minorHAnsi" w:cstheme="minorHAnsi"/>
          <w:b/>
          <w:color w:val="auto"/>
        </w:rPr>
        <w:t>4</w:t>
      </w:r>
      <w:r w:rsidR="00400EA3" w:rsidRPr="008945BF">
        <w:rPr>
          <w:rStyle w:val="FontStyle44"/>
          <w:rFonts w:asciiTheme="minorHAnsi" w:hAnsiTheme="minorHAnsi" w:cstheme="minorHAnsi"/>
          <w:b/>
          <w:color w:val="auto"/>
        </w:rPr>
        <w:t xml:space="preserve"> </w:t>
      </w:r>
      <w:r w:rsidR="00BE1DC5">
        <w:rPr>
          <w:rStyle w:val="FontStyle44"/>
          <w:rFonts w:asciiTheme="minorHAnsi" w:hAnsiTheme="minorHAnsi" w:cstheme="minorHAnsi"/>
          <w:b/>
          <w:color w:val="auto"/>
        </w:rPr>
        <w:t xml:space="preserve">lutego </w:t>
      </w:r>
      <w:r w:rsidRPr="008945BF">
        <w:rPr>
          <w:rStyle w:val="FontStyle44"/>
          <w:rFonts w:asciiTheme="minorHAnsi" w:hAnsiTheme="minorHAnsi" w:cstheme="minorHAnsi"/>
          <w:b/>
          <w:color w:val="auto"/>
        </w:rPr>
        <w:t xml:space="preserve">do </w:t>
      </w:r>
      <w:r w:rsidR="009E0840">
        <w:rPr>
          <w:rStyle w:val="FontStyle44"/>
          <w:rFonts w:asciiTheme="minorHAnsi" w:hAnsiTheme="minorHAnsi" w:cstheme="minorHAnsi"/>
          <w:b/>
          <w:color w:val="auto"/>
        </w:rPr>
        <w:t>8</w:t>
      </w:r>
      <w:r w:rsidR="00BE1DC5">
        <w:rPr>
          <w:rStyle w:val="FontStyle44"/>
          <w:rFonts w:asciiTheme="minorHAnsi" w:hAnsiTheme="minorHAnsi" w:cstheme="minorHAnsi"/>
          <w:b/>
          <w:color w:val="auto"/>
        </w:rPr>
        <w:t xml:space="preserve"> lutego </w:t>
      </w:r>
      <w:r w:rsidRPr="008945BF">
        <w:rPr>
          <w:rStyle w:val="FontStyle44"/>
          <w:rFonts w:asciiTheme="minorHAnsi" w:hAnsiTheme="minorHAnsi" w:cstheme="minorHAnsi"/>
          <w:b/>
          <w:color w:val="auto"/>
        </w:rPr>
        <w:t>201</w:t>
      </w:r>
      <w:r w:rsidR="00BE1DC5">
        <w:rPr>
          <w:rStyle w:val="FontStyle44"/>
          <w:rFonts w:asciiTheme="minorHAnsi" w:hAnsiTheme="minorHAnsi" w:cstheme="minorHAnsi"/>
          <w:b/>
          <w:color w:val="auto"/>
        </w:rPr>
        <w:t>9</w:t>
      </w:r>
      <w:r w:rsidR="00400EA3" w:rsidRPr="008945BF">
        <w:rPr>
          <w:rStyle w:val="FontStyle44"/>
          <w:rFonts w:asciiTheme="minorHAnsi" w:hAnsiTheme="minorHAnsi" w:cstheme="minorHAnsi"/>
          <w:b/>
          <w:color w:val="auto"/>
        </w:rPr>
        <w:t xml:space="preserve"> </w:t>
      </w:r>
      <w:r w:rsidRPr="008945BF">
        <w:rPr>
          <w:rStyle w:val="FontStyle44"/>
          <w:rFonts w:asciiTheme="minorHAnsi" w:hAnsiTheme="minorHAnsi" w:cstheme="minorHAnsi"/>
          <w:b/>
          <w:color w:val="auto"/>
        </w:rPr>
        <w:t>r</w:t>
      </w:r>
      <w:r w:rsidR="00400EA3" w:rsidRPr="008945BF">
        <w:rPr>
          <w:rStyle w:val="FontStyle44"/>
          <w:rFonts w:asciiTheme="minorHAnsi" w:hAnsiTheme="minorHAnsi" w:cstheme="minorHAnsi"/>
          <w:b/>
          <w:color w:val="auto"/>
        </w:rPr>
        <w:t>.</w:t>
      </w:r>
    </w:p>
    <w:p w:rsidR="00D90A32" w:rsidRDefault="00D90A32" w:rsidP="00D90A32">
      <w:pPr>
        <w:pStyle w:val="Style27"/>
        <w:widowControl/>
        <w:tabs>
          <w:tab w:val="left" w:pos="626"/>
        </w:tabs>
        <w:spacing w:line="276" w:lineRule="auto"/>
        <w:ind w:firstLine="0"/>
        <w:rPr>
          <w:rStyle w:val="FontStyle44"/>
          <w:rFonts w:asciiTheme="minorHAnsi" w:hAnsiTheme="minorHAnsi" w:cstheme="minorHAnsi"/>
        </w:rPr>
      </w:pPr>
    </w:p>
    <w:p w:rsidR="00026AB7" w:rsidRPr="00755BEB" w:rsidRDefault="00026AB7" w:rsidP="00D90A32">
      <w:pPr>
        <w:pStyle w:val="Style27"/>
        <w:widowControl/>
        <w:numPr>
          <w:ilvl w:val="0"/>
          <w:numId w:val="43"/>
        </w:numPr>
        <w:tabs>
          <w:tab w:val="left" w:pos="626"/>
        </w:tabs>
        <w:spacing w:line="276" w:lineRule="auto"/>
        <w:ind w:left="567" w:hanging="141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lastRenderedPageBreak/>
        <w:t>Nabór kandydatów odbywać się będzie poprzez upowszechnienie informacji</w:t>
      </w:r>
      <w:r w:rsidR="008A5FAB" w:rsidRPr="00755BEB">
        <w:rPr>
          <w:rStyle w:val="FontStyle44"/>
          <w:rFonts w:asciiTheme="minorHAnsi" w:hAnsiTheme="minorHAnsi" w:cstheme="minorHAnsi"/>
        </w:rPr>
        <w:t xml:space="preserve"> o projekcie </w:t>
      </w:r>
      <w:r w:rsidR="00FC7A94">
        <w:rPr>
          <w:rStyle w:val="FontStyle44"/>
          <w:rFonts w:asciiTheme="minorHAnsi" w:hAnsiTheme="minorHAnsi" w:cstheme="minorHAnsi"/>
        </w:rPr>
        <w:br/>
      </w:r>
      <w:r w:rsidRPr="00755BEB">
        <w:rPr>
          <w:rStyle w:val="FontStyle44"/>
          <w:rFonts w:asciiTheme="minorHAnsi" w:hAnsiTheme="minorHAnsi" w:cstheme="minorHAnsi"/>
        </w:rPr>
        <w:t>za pomocą:</w:t>
      </w:r>
    </w:p>
    <w:p w:rsidR="00026AB7" w:rsidRPr="00755BEB" w:rsidRDefault="00026AB7" w:rsidP="00755BE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>informacji rozwieszonej na tablicach ogłoszeń  szkoły</w:t>
      </w:r>
    </w:p>
    <w:p w:rsidR="00026AB7" w:rsidRPr="00755BEB" w:rsidRDefault="00026AB7" w:rsidP="00755BE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>informacji na stronie internetowej szkoły</w:t>
      </w:r>
    </w:p>
    <w:p w:rsidR="00026AB7" w:rsidRDefault="00026AB7" w:rsidP="00755BE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 xml:space="preserve">informacja na stronie wnioskodawcy, </w:t>
      </w:r>
    </w:p>
    <w:p w:rsidR="001C784F" w:rsidRPr="00755BEB" w:rsidRDefault="001C784F" w:rsidP="00755BE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informacja u wychowawców, dyrekcji</w:t>
      </w:r>
    </w:p>
    <w:p w:rsidR="00026AB7" w:rsidRPr="00755BEB" w:rsidRDefault="00026AB7" w:rsidP="00755BEB">
      <w:pPr>
        <w:pStyle w:val="Style27"/>
        <w:widowControl/>
        <w:tabs>
          <w:tab w:val="left" w:pos="626"/>
        </w:tabs>
        <w:spacing w:line="276" w:lineRule="auto"/>
        <w:ind w:left="1364" w:firstLine="0"/>
        <w:rPr>
          <w:rStyle w:val="FontStyle44"/>
          <w:rFonts w:asciiTheme="minorHAnsi" w:hAnsiTheme="minorHAnsi" w:cstheme="minorHAnsi"/>
          <w:color w:val="548DD4" w:themeColor="text2" w:themeTint="99"/>
        </w:rPr>
      </w:pPr>
    </w:p>
    <w:p w:rsidR="00026AB7" w:rsidRPr="00755BEB" w:rsidRDefault="00026AB7" w:rsidP="00755BEB">
      <w:pPr>
        <w:pStyle w:val="Style20"/>
        <w:widowControl/>
        <w:spacing w:line="276" w:lineRule="auto"/>
        <w:ind w:left="426" w:firstLine="0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 xml:space="preserve">9. </w:t>
      </w:r>
      <w:r w:rsidR="0016243F" w:rsidRPr="00755BEB">
        <w:rPr>
          <w:rStyle w:val="FontStyle44"/>
          <w:rFonts w:asciiTheme="minorHAnsi" w:hAnsiTheme="minorHAnsi" w:cstheme="minorHAnsi"/>
          <w:color w:val="000000"/>
        </w:rPr>
        <w:t xml:space="preserve">Wyboru uczniów/uczennic </w:t>
      </w:r>
      <w:r w:rsidRPr="00755BEB">
        <w:rPr>
          <w:rStyle w:val="FontStyle44"/>
          <w:rFonts w:asciiTheme="minorHAnsi" w:hAnsiTheme="minorHAnsi" w:cstheme="minorHAnsi"/>
          <w:color w:val="000000"/>
        </w:rPr>
        <w:t>kwalifikujących się do udziału w projekcie dokonuje Komisj</w:t>
      </w:r>
      <w:r w:rsidR="0016243F" w:rsidRPr="00755BEB">
        <w:rPr>
          <w:rStyle w:val="FontStyle44"/>
          <w:rFonts w:asciiTheme="minorHAnsi" w:hAnsiTheme="minorHAnsi" w:cstheme="minorHAnsi"/>
          <w:color w:val="000000"/>
        </w:rPr>
        <w:t>a rekrutacyjna składająca się z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Pr="00755BEB">
        <w:rPr>
          <w:rStyle w:val="FontStyle44"/>
          <w:rFonts w:asciiTheme="minorHAnsi" w:hAnsiTheme="minorHAnsi" w:cstheme="minorHAnsi"/>
          <w:color w:val="000000" w:themeColor="text1"/>
        </w:rPr>
        <w:t xml:space="preserve">Kierownika Projektu, Szkolnego Koordynator Projektu, </w:t>
      </w:r>
      <w:r w:rsidRPr="00755BEB">
        <w:rPr>
          <w:rStyle w:val="FontStyle44"/>
          <w:rFonts w:asciiTheme="minorHAnsi" w:hAnsiTheme="minorHAnsi" w:cstheme="minorHAnsi"/>
        </w:rPr>
        <w:t xml:space="preserve">Dyrektora </w:t>
      </w:r>
      <w:r w:rsidR="00D90A32">
        <w:rPr>
          <w:rStyle w:val="FontStyle44"/>
          <w:rFonts w:asciiTheme="minorHAnsi" w:hAnsiTheme="minorHAnsi" w:cstheme="minorHAnsi"/>
        </w:rPr>
        <w:t xml:space="preserve">Zespołu Szkół Technicznych im. Marii Skłodowskiej – Curie w Puławach </w:t>
      </w:r>
      <w:r w:rsidRPr="00755BEB">
        <w:rPr>
          <w:rStyle w:val="FontStyle42"/>
          <w:rFonts w:asciiTheme="minorHAnsi" w:hAnsiTheme="minorHAnsi" w:cstheme="minorHAnsi"/>
          <w:b w:val="0"/>
        </w:rPr>
        <w:t>i wychowawcy</w:t>
      </w:r>
      <w:r w:rsidRPr="00755BEB">
        <w:rPr>
          <w:rStyle w:val="FontStyle44"/>
          <w:rFonts w:asciiTheme="minorHAnsi" w:hAnsiTheme="minorHAnsi" w:cstheme="minorHAnsi"/>
        </w:rPr>
        <w:t>.</w:t>
      </w:r>
    </w:p>
    <w:p w:rsidR="00B40EA6" w:rsidRPr="00755BEB" w:rsidRDefault="00026AB7" w:rsidP="00755BEB">
      <w:pPr>
        <w:pStyle w:val="Style27"/>
        <w:widowControl/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>10. Z posiedzenia Komisji rekrutacyjnej sporządzony zostanie protokół.</w:t>
      </w:r>
    </w:p>
    <w:p w:rsidR="00B40EA6" w:rsidRPr="00755BEB" w:rsidRDefault="00026AB7" w:rsidP="00755BEB">
      <w:pPr>
        <w:pStyle w:val="Style27"/>
        <w:widowControl/>
        <w:tabs>
          <w:tab w:val="left" w:pos="626"/>
        </w:tabs>
        <w:spacing w:line="276" w:lineRule="auto"/>
        <w:ind w:left="367" w:firstLine="0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>11. Wykaz osób zakwalifikowanych do udziału w projekcie oraz listę rezerwową uczniów/ uczennic do udziału w projekcie zatwierdza Kierownik Projektu.</w:t>
      </w:r>
    </w:p>
    <w:p w:rsidR="00026AB7" w:rsidRPr="00755BEB" w:rsidRDefault="00026AB7" w:rsidP="00755BEB">
      <w:pPr>
        <w:pStyle w:val="Style27"/>
        <w:widowControl/>
        <w:tabs>
          <w:tab w:val="left" w:pos="626"/>
        </w:tabs>
        <w:spacing w:line="276" w:lineRule="auto"/>
        <w:ind w:left="367" w:firstLine="0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>12. Uczeń lub uczennica zostaje powiadomiony/-a przez Szkolnego Koordynator</w:t>
      </w:r>
      <w:r w:rsidR="0016243F" w:rsidRPr="00755BEB">
        <w:rPr>
          <w:rStyle w:val="FontStyle44"/>
          <w:rFonts w:asciiTheme="minorHAnsi" w:hAnsiTheme="minorHAnsi" w:cstheme="minorHAnsi"/>
        </w:rPr>
        <w:t xml:space="preserve">a Projektu </w:t>
      </w:r>
      <w:r w:rsidR="0016243F" w:rsidRPr="00755BEB">
        <w:rPr>
          <w:rStyle w:val="FontStyle44"/>
          <w:rFonts w:asciiTheme="minorHAnsi" w:hAnsiTheme="minorHAnsi" w:cstheme="minorHAnsi"/>
        </w:rPr>
        <w:br/>
        <w:t xml:space="preserve">o </w:t>
      </w:r>
      <w:r w:rsidRPr="00755BEB">
        <w:rPr>
          <w:rStyle w:val="FontStyle44"/>
          <w:rFonts w:asciiTheme="minorHAnsi" w:hAnsiTheme="minorHAnsi" w:cstheme="minorHAnsi"/>
        </w:rPr>
        <w:t>zakwalifikowaniu się do udziału w projekcie.</w:t>
      </w:r>
    </w:p>
    <w:p w:rsidR="00026AB7" w:rsidRPr="00755BEB" w:rsidRDefault="00026AB7" w:rsidP="00755BEB">
      <w:pPr>
        <w:pStyle w:val="Style23"/>
        <w:widowControl/>
        <w:spacing w:line="276" w:lineRule="auto"/>
        <w:jc w:val="both"/>
        <w:rPr>
          <w:rStyle w:val="FontStyle57"/>
          <w:rFonts w:asciiTheme="minorHAnsi" w:hAnsiTheme="minorHAnsi" w:cstheme="minorHAnsi"/>
          <w:b/>
          <w:spacing w:val="60"/>
        </w:rPr>
      </w:pPr>
    </w:p>
    <w:p w:rsidR="00026AB7" w:rsidRPr="00755BEB" w:rsidRDefault="00026AB7" w:rsidP="00755BEB">
      <w:pPr>
        <w:pStyle w:val="Style23"/>
        <w:widowControl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BEB">
        <w:rPr>
          <w:rStyle w:val="FontStyle57"/>
          <w:rFonts w:asciiTheme="minorHAnsi" w:hAnsiTheme="minorHAnsi" w:cstheme="minorHAnsi"/>
          <w:b/>
          <w:color w:val="000000"/>
          <w:spacing w:val="60"/>
        </w:rPr>
        <w:t>§5</w:t>
      </w:r>
    </w:p>
    <w:p w:rsidR="00026AB7" w:rsidRPr="00755BEB" w:rsidRDefault="00026AB7" w:rsidP="00755BEB">
      <w:pPr>
        <w:pStyle w:val="Style27"/>
        <w:widowControl/>
        <w:tabs>
          <w:tab w:val="left" w:pos="626"/>
        </w:tabs>
        <w:spacing w:line="276" w:lineRule="auto"/>
        <w:ind w:left="360" w:firstLine="0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1. Uczeń/</w:t>
      </w:r>
      <w:proofErr w:type="spellStart"/>
      <w:r w:rsidRPr="00755BEB">
        <w:rPr>
          <w:rStyle w:val="FontStyle44"/>
          <w:rFonts w:asciiTheme="minorHAnsi" w:hAnsiTheme="minorHAnsi" w:cstheme="minorHAnsi"/>
          <w:color w:val="000000"/>
        </w:rPr>
        <w:t>nnica</w:t>
      </w:r>
      <w:proofErr w:type="spellEnd"/>
      <w:r w:rsidRPr="00755BEB">
        <w:rPr>
          <w:rStyle w:val="FontStyle44"/>
          <w:rFonts w:asciiTheme="minorHAnsi" w:hAnsiTheme="minorHAnsi" w:cstheme="minorHAnsi"/>
          <w:color w:val="000000"/>
        </w:rPr>
        <w:t xml:space="preserve"> zakwalifikowany/a do uczestnictwa w projekcie może zostać skreślony z listy uczestników w przypadku: </w:t>
      </w:r>
    </w:p>
    <w:p w:rsidR="00026AB7" w:rsidRPr="00755BEB" w:rsidRDefault="00026AB7" w:rsidP="00755BEB">
      <w:pPr>
        <w:pStyle w:val="Style27"/>
        <w:widowControl/>
        <w:numPr>
          <w:ilvl w:val="1"/>
          <w:numId w:val="33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na wniosek osoby prowadzącej zajęcia lub na wniosek K</w:t>
      </w:r>
      <w:r w:rsidR="008A5FAB" w:rsidRPr="00755BEB">
        <w:rPr>
          <w:rStyle w:val="FontStyle44"/>
          <w:rFonts w:asciiTheme="minorHAnsi" w:hAnsiTheme="minorHAnsi" w:cstheme="minorHAnsi"/>
          <w:color w:val="000000"/>
        </w:rPr>
        <w:t>ierownika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 projektu uzasadniony rażącym naruszaniem zasad uczestnictwa w zajęciach pozalekcyjnych, </w:t>
      </w:r>
    </w:p>
    <w:p w:rsidR="00026AB7" w:rsidRPr="00755BEB" w:rsidRDefault="00026AB7" w:rsidP="00755BEB">
      <w:pPr>
        <w:pStyle w:val="Style27"/>
        <w:widowControl/>
        <w:numPr>
          <w:ilvl w:val="1"/>
          <w:numId w:val="33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 xml:space="preserve">rezygnacji z nauki w szkole biorącej udział w projekcie, </w:t>
      </w:r>
    </w:p>
    <w:p w:rsidR="00026AB7" w:rsidRPr="00755BEB" w:rsidRDefault="00026AB7" w:rsidP="00755BEB">
      <w:pPr>
        <w:pStyle w:val="Style20"/>
        <w:widowControl/>
        <w:numPr>
          <w:ilvl w:val="1"/>
          <w:numId w:val="33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z powodu skreślenia decyzją Rady Pedagogicznej</w:t>
      </w:r>
      <w:r w:rsidR="00D90A32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="00D90A32">
        <w:rPr>
          <w:rStyle w:val="FontStyle44"/>
          <w:rFonts w:asciiTheme="minorHAnsi" w:hAnsiTheme="minorHAnsi" w:cstheme="minorHAnsi"/>
        </w:rPr>
        <w:t>Zespołu Szkół Technicznych im. Marii Skłodowskiej – Curie w Puławach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 z listy uczniów. </w:t>
      </w:r>
    </w:p>
    <w:p w:rsidR="00026AB7" w:rsidRPr="00755BEB" w:rsidRDefault="00026AB7" w:rsidP="00755BEB">
      <w:pPr>
        <w:pStyle w:val="Style20"/>
        <w:widowControl/>
        <w:spacing w:line="276" w:lineRule="auto"/>
        <w:ind w:left="360" w:firstLine="0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2. Szkolny Koordynator Projektu zobowiązany jest poinformować organizatora projektu  o zaistnieniu okol</w:t>
      </w:r>
      <w:r w:rsidR="008A5FAB" w:rsidRPr="00755BEB">
        <w:rPr>
          <w:rStyle w:val="FontStyle44"/>
          <w:rFonts w:asciiTheme="minorHAnsi" w:hAnsiTheme="minorHAnsi" w:cstheme="minorHAnsi"/>
          <w:color w:val="000000"/>
        </w:rPr>
        <w:t>iczności opisanych w ust. 1 pkt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 1-3 nie później niż pięć dni roboczych od ich zaistnienia.</w:t>
      </w:r>
    </w:p>
    <w:p w:rsidR="00026AB7" w:rsidRPr="00755BEB" w:rsidRDefault="00B40EA6" w:rsidP="00755BEB">
      <w:pPr>
        <w:pStyle w:val="Style20"/>
        <w:widowControl/>
        <w:spacing w:line="276" w:lineRule="auto"/>
        <w:ind w:left="567" w:hanging="207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</w:rPr>
        <w:t>3.</w:t>
      </w:r>
      <w:r w:rsidR="00026AB7" w:rsidRPr="00755BEB">
        <w:rPr>
          <w:rStyle w:val="FontStyle44"/>
          <w:rFonts w:asciiTheme="minorHAnsi" w:hAnsiTheme="minorHAnsi" w:cstheme="minorHAnsi"/>
        </w:rPr>
        <w:t>Skreślenia ucznia/</w:t>
      </w:r>
      <w:proofErr w:type="spellStart"/>
      <w:r w:rsidR="00026AB7" w:rsidRPr="00755BEB">
        <w:rPr>
          <w:rStyle w:val="FontStyle44"/>
          <w:rFonts w:asciiTheme="minorHAnsi" w:hAnsiTheme="minorHAnsi" w:cstheme="minorHAnsi"/>
        </w:rPr>
        <w:t>nnicy</w:t>
      </w:r>
      <w:proofErr w:type="spellEnd"/>
      <w:r w:rsidR="00026AB7" w:rsidRPr="00755BEB">
        <w:rPr>
          <w:rStyle w:val="FontStyle44"/>
          <w:rFonts w:asciiTheme="minorHAnsi" w:hAnsiTheme="minorHAnsi" w:cstheme="minorHAnsi"/>
        </w:rPr>
        <w:t xml:space="preserve"> z listy uczestników projektu dokonuje Kierownik </w:t>
      </w:r>
      <w:r w:rsidR="0016243F" w:rsidRPr="00755BEB">
        <w:rPr>
          <w:rStyle w:val="FontStyle44"/>
          <w:rFonts w:asciiTheme="minorHAnsi" w:hAnsiTheme="minorHAnsi" w:cstheme="minorHAnsi"/>
        </w:rPr>
        <w:t>Projektu wraz</w:t>
      </w:r>
      <w:r w:rsidRPr="00755BEB">
        <w:rPr>
          <w:rStyle w:val="FontStyle44"/>
          <w:rFonts w:asciiTheme="minorHAnsi" w:hAnsiTheme="minorHAnsi" w:cstheme="minorHAnsi"/>
        </w:rPr>
        <w:t xml:space="preserve"> z </w:t>
      </w:r>
      <w:r w:rsidR="00026AB7" w:rsidRPr="00755BEB">
        <w:rPr>
          <w:rStyle w:val="FontStyle44"/>
          <w:rFonts w:asciiTheme="minorHAnsi" w:hAnsiTheme="minorHAnsi" w:cstheme="minorHAnsi"/>
        </w:rPr>
        <w:t>Dyrektorem</w:t>
      </w:r>
      <w:r w:rsidR="00D90A32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="00D90A32">
        <w:rPr>
          <w:rStyle w:val="FontStyle44"/>
          <w:rFonts w:asciiTheme="minorHAnsi" w:hAnsiTheme="minorHAnsi" w:cstheme="minorHAnsi"/>
        </w:rPr>
        <w:t>Zespołu Szkół Technicznych im. Marii Skłodowskiej – Curie w Puławach</w:t>
      </w:r>
      <w:r w:rsidR="00026AB7" w:rsidRPr="00755BEB">
        <w:rPr>
          <w:rStyle w:val="FontStyle44"/>
          <w:rFonts w:asciiTheme="minorHAnsi" w:hAnsiTheme="minorHAnsi" w:cstheme="minorHAnsi"/>
          <w:color w:val="000000"/>
        </w:rPr>
        <w:t>.</w:t>
      </w:r>
    </w:p>
    <w:p w:rsidR="00731F3A" w:rsidRPr="00755BEB" w:rsidRDefault="008A5FAB" w:rsidP="00755BEB">
      <w:pPr>
        <w:pStyle w:val="Style20"/>
        <w:widowControl/>
        <w:spacing w:line="276" w:lineRule="auto"/>
        <w:ind w:left="567" w:hanging="207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4.</w:t>
      </w:r>
      <w:r w:rsidRPr="00755BEB">
        <w:rPr>
          <w:rStyle w:val="FontStyle44"/>
          <w:rFonts w:asciiTheme="minorHAnsi" w:hAnsiTheme="minorHAnsi" w:cstheme="minorHAnsi"/>
          <w:color w:val="000000"/>
        </w:rPr>
        <w:tab/>
        <w:t>W przypadku rezygnacji</w:t>
      </w:r>
      <w:r w:rsidR="00731F3A" w:rsidRPr="00755BEB">
        <w:rPr>
          <w:rStyle w:val="FontStyle44"/>
          <w:rFonts w:asciiTheme="minorHAnsi" w:hAnsiTheme="minorHAnsi" w:cstheme="minorHAnsi"/>
          <w:color w:val="000000"/>
        </w:rPr>
        <w:t xml:space="preserve"> ucznia/uczennicy z zajęć z przyczyn losowych, Komisja Rekrutacyjna zobowiązana jest przeprowadzić nabór uzupełniający</w:t>
      </w:r>
      <w:r w:rsidR="009C02AA" w:rsidRPr="00755BEB">
        <w:rPr>
          <w:rStyle w:val="FontStyle44"/>
          <w:rFonts w:asciiTheme="minorHAnsi" w:hAnsiTheme="minorHAnsi" w:cstheme="minorHAnsi"/>
          <w:color w:val="000000"/>
        </w:rPr>
        <w:t>.</w:t>
      </w:r>
    </w:p>
    <w:p w:rsidR="00026AB7" w:rsidRPr="00755BEB" w:rsidRDefault="00731F3A" w:rsidP="00755BEB">
      <w:pPr>
        <w:pStyle w:val="Style20"/>
        <w:widowControl/>
        <w:spacing w:line="276" w:lineRule="auto"/>
        <w:ind w:left="426" w:hanging="6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BEB">
        <w:rPr>
          <w:rStyle w:val="FontStyle44"/>
          <w:rFonts w:asciiTheme="minorHAnsi" w:hAnsiTheme="minorHAnsi" w:cstheme="minorHAnsi"/>
        </w:rPr>
        <w:t>5</w:t>
      </w:r>
      <w:r w:rsidR="00B40EA6" w:rsidRPr="00755BEB">
        <w:rPr>
          <w:rStyle w:val="FontStyle44"/>
          <w:rFonts w:asciiTheme="minorHAnsi" w:hAnsiTheme="minorHAnsi" w:cstheme="minorHAnsi"/>
        </w:rPr>
        <w:t>.</w:t>
      </w:r>
      <w:r w:rsidR="00026AB7" w:rsidRPr="00755BEB">
        <w:rPr>
          <w:rStyle w:val="FontStyle44"/>
          <w:rFonts w:asciiTheme="minorHAnsi" w:hAnsiTheme="minorHAnsi" w:cstheme="minorHAnsi"/>
        </w:rPr>
        <w:t xml:space="preserve"> Regulamin uczestnictwa dostępny jest na stronie internetowej szkoły, na tablicy ogłoszeń w szkole oraz w biurze projektu</w:t>
      </w:r>
      <w:r w:rsidR="00D90A32" w:rsidRPr="00D90A32">
        <w:rPr>
          <w:rStyle w:val="FontStyle44"/>
          <w:rFonts w:asciiTheme="minorHAnsi" w:hAnsiTheme="minorHAnsi" w:cstheme="minorHAnsi"/>
        </w:rPr>
        <w:t xml:space="preserve"> </w:t>
      </w:r>
      <w:r w:rsidR="00D90A32">
        <w:rPr>
          <w:rStyle w:val="FontStyle44"/>
          <w:rFonts w:asciiTheme="minorHAnsi" w:hAnsiTheme="minorHAnsi" w:cstheme="minorHAnsi"/>
        </w:rPr>
        <w:t>Zespołu Szkół Technicznych im. Marii Skłodowskiej – Curie w Puławach</w:t>
      </w:r>
      <w:r w:rsidR="00755BEB">
        <w:rPr>
          <w:rStyle w:val="FontStyle44"/>
          <w:rFonts w:asciiTheme="minorHAnsi" w:hAnsiTheme="minorHAnsi" w:cstheme="minorHAnsi"/>
          <w:color w:val="000000"/>
        </w:rPr>
        <w:t>.</w:t>
      </w:r>
    </w:p>
    <w:p w:rsidR="00026AB7" w:rsidRPr="00755BEB" w:rsidRDefault="00026AB7" w:rsidP="00755BEB">
      <w:pPr>
        <w:pStyle w:val="Style29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26AB7" w:rsidRPr="00755BEB" w:rsidRDefault="00026AB7" w:rsidP="00755BEB">
      <w:pPr>
        <w:pStyle w:val="Style29"/>
        <w:widowControl/>
        <w:spacing w:line="276" w:lineRule="auto"/>
        <w:jc w:val="center"/>
        <w:rPr>
          <w:rStyle w:val="FontStyle53"/>
          <w:rFonts w:asciiTheme="minorHAnsi" w:hAnsiTheme="minorHAnsi" w:cstheme="minorHAnsi"/>
          <w:b/>
        </w:rPr>
      </w:pPr>
      <w:r w:rsidRPr="00755BEB">
        <w:rPr>
          <w:rStyle w:val="FontStyle53"/>
          <w:rFonts w:asciiTheme="minorHAnsi" w:hAnsiTheme="minorHAnsi" w:cstheme="minorHAnsi"/>
          <w:b/>
          <w:color w:val="000000"/>
        </w:rPr>
        <w:t>§6</w:t>
      </w:r>
    </w:p>
    <w:p w:rsidR="00026AB7" w:rsidRPr="00755BEB" w:rsidRDefault="00026AB7" w:rsidP="00755BEB">
      <w:pPr>
        <w:pStyle w:val="Style5"/>
        <w:widowControl/>
        <w:spacing w:line="276" w:lineRule="auto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Uczeń lub jego rodzice/opiekunowie prawni zobowiązani są do udzielania organizatorowi projektu informacji służących monitorowaniu projektu, także innym instytucjom w celu monitorin</w:t>
      </w:r>
      <w:r w:rsidR="0016243F" w:rsidRPr="00755BEB">
        <w:rPr>
          <w:rStyle w:val="FontStyle44"/>
          <w:rFonts w:asciiTheme="minorHAnsi" w:hAnsiTheme="minorHAnsi" w:cstheme="minorHAnsi"/>
          <w:color w:val="000000"/>
        </w:rPr>
        <w:t xml:space="preserve">gu 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i ewaluacji </w:t>
      </w:r>
    </w:p>
    <w:p w:rsidR="00755BEB" w:rsidRDefault="00755BEB" w:rsidP="00D90A32">
      <w:pPr>
        <w:pStyle w:val="Style3"/>
        <w:widowControl/>
        <w:spacing w:line="276" w:lineRule="auto"/>
        <w:rPr>
          <w:rStyle w:val="FontStyle42"/>
          <w:rFonts w:asciiTheme="minorHAnsi" w:hAnsiTheme="minorHAnsi" w:cstheme="minorHAnsi"/>
          <w:color w:val="000000"/>
          <w:u w:val="single"/>
        </w:rPr>
      </w:pPr>
    </w:p>
    <w:p w:rsidR="00026AB7" w:rsidRPr="00755BEB" w:rsidRDefault="00026AB7" w:rsidP="00755BEB">
      <w:pPr>
        <w:pStyle w:val="Style3"/>
        <w:widowControl/>
        <w:spacing w:line="276" w:lineRule="auto"/>
        <w:ind w:left="1116"/>
        <w:jc w:val="center"/>
        <w:rPr>
          <w:rStyle w:val="FontStyle42"/>
          <w:rFonts w:asciiTheme="minorHAnsi" w:hAnsiTheme="minorHAnsi" w:cstheme="minorHAnsi"/>
          <w:u w:val="single"/>
        </w:rPr>
      </w:pPr>
      <w:r w:rsidRPr="00755BEB">
        <w:rPr>
          <w:rStyle w:val="FontStyle42"/>
          <w:rFonts w:asciiTheme="minorHAnsi" w:hAnsiTheme="minorHAnsi" w:cstheme="minorHAnsi"/>
          <w:color w:val="000000"/>
          <w:u w:val="single"/>
        </w:rPr>
        <w:t>III   Zasady i tryb przekazania materiałów i pomocy dydaktycznych</w:t>
      </w:r>
    </w:p>
    <w:p w:rsidR="00026AB7" w:rsidRPr="00755BEB" w:rsidRDefault="00026AB7" w:rsidP="00755BEB">
      <w:pPr>
        <w:pStyle w:val="Style29"/>
        <w:widowControl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26AB7" w:rsidRPr="00755BEB" w:rsidRDefault="00026AB7" w:rsidP="00755BEB">
      <w:pPr>
        <w:pStyle w:val="Style29"/>
        <w:widowControl/>
        <w:spacing w:line="276" w:lineRule="auto"/>
        <w:jc w:val="center"/>
        <w:rPr>
          <w:rStyle w:val="FontStyle53"/>
          <w:rFonts w:asciiTheme="minorHAnsi" w:hAnsiTheme="minorHAnsi" w:cstheme="minorHAnsi"/>
          <w:b/>
        </w:rPr>
      </w:pPr>
      <w:r w:rsidRPr="00755BEB">
        <w:rPr>
          <w:rStyle w:val="FontStyle53"/>
          <w:rFonts w:asciiTheme="minorHAnsi" w:hAnsiTheme="minorHAnsi" w:cstheme="minorHAnsi"/>
          <w:b/>
          <w:color w:val="000000"/>
        </w:rPr>
        <w:t>§7</w:t>
      </w:r>
    </w:p>
    <w:p w:rsidR="00026AB7" w:rsidRPr="00755BEB" w:rsidRDefault="00026AB7" w:rsidP="00755BEB">
      <w:pPr>
        <w:pStyle w:val="Style20"/>
        <w:widowControl/>
        <w:spacing w:line="276" w:lineRule="auto"/>
        <w:ind w:left="284" w:firstLine="0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 xml:space="preserve">1. </w:t>
      </w:r>
      <w:r w:rsidR="008A5FAB" w:rsidRPr="00755BEB">
        <w:rPr>
          <w:rStyle w:val="FontStyle44"/>
          <w:rFonts w:asciiTheme="minorHAnsi" w:hAnsiTheme="minorHAnsi" w:cstheme="minorHAnsi"/>
          <w:color w:val="000000"/>
        </w:rPr>
        <w:t xml:space="preserve">Materiały i pomoce dydaktyczne </w:t>
      </w:r>
      <w:r w:rsidRPr="00755BEB">
        <w:rPr>
          <w:rStyle w:val="FontStyle44"/>
          <w:rFonts w:asciiTheme="minorHAnsi" w:hAnsiTheme="minorHAnsi" w:cstheme="minorHAnsi"/>
          <w:color w:val="000000"/>
        </w:rPr>
        <w:t xml:space="preserve">dla uczniów/ uczennic uczestniczących w projekcie zostaną zakupione przez organizatora projektu i zostaną przekazane do </w:t>
      </w:r>
      <w:r w:rsidR="00D90A32">
        <w:rPr>
          <w:rStyle w:val="FontStyle44"/>
          <w:rFonts w:asciiTheme="minorHAnsi" w:hAnsiTheme="minorHAnsi" w:cstheme="minorHAnsi"/>
        </w:rPr>
        <w:t>Zespołu Szkół Technicznych im. Marii Skłodowskiej – Curie w Puławach</w:t>
      </w:r>
      <w:r w:rsidR="00D90A32" w:rsidRPr="00755BEB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Pr="00755BEB">
        <w:rPr>
          <w:rStyle w:val="FontStyle44"/>
          <w:rFonts w:asciiTheme="minorHAnsi" w:hAnsiTheme="minorHAnsi" w:cstheme="minorHAnsi"/>
          <w:color w:val="000000"/>
        </w:rPr>
        <w:t>po zgłoszeniu przez Szkolnego Koordynatora Projektu zapotrzebowania.</w:t>
      </w:r>
    </w:p>
    <w:p w:rsidR="00026AB7" w:rsidRPr="00755BEB" w:rsidRDefault="00026AB7" w:rsidP="00755BEB">
      <w:pPr>
        <w:pStyle w:val="Style14"/>
        <w:widowControl/>
        <w:spacing w:line="276" w:lineRule="auto"/>
        <w:ind w:left="284" w:firstLine="0"/>
        <w:rPr>
          <w:rStyle w:val="FontStyle44"/>
          <w:rFonts w:asciiTheme="minorHAnsi" w:hAnsiTheme="minorHAnsi" w:cstheme="minorHAnsi"/>
          <w:color w:val="000000"/>
        </w:rPr>
      </w:pPr>
      <w:r w:rsidRPr="00755BEB">
        <w:rPr>
          <w:rStyle w:val="FontStyle44"/>
          <w:rFonts w:asciiTheme="minorHAnsi" w:hAnsiTheme="minorHAnsi" w:cstheme="minorHAnsi"/>
          <w:color w:val="000000"/>
        </w:rPr>
        <w:t>2. Przekazanie pakietów edukacyjnych nastąpi na podstawie protokołu odbioru.</w:t>
      </w:r>
    </w:p>
    <w:p w:rsidR="00D90A32" w:rsidRDefault="00D90A32" w:rsidP="00755BEB">
      <w:pPr>
        <w:pStyle w:val="Style14"/>
        <w:widowControl/>
        <w:spacing w:line="276" w:lineRule="auto"/>
        <w:ind w:left="284" w:firstLine="0"/>
        <w:rPr>
          <w:rStyle w:val="FontStyle44"/>
          <w:rFonts w:asciiTheme="minorHAnsi" w:hAnsiTheme="minorHAnsi" w:cstheme="minorHAnsi"/>
          <w:color w:val="000000"/>
        </w:rPr>
      </w:pPr>
    </w:p>
    <w:p w:rsidR="00026AB7" w:rsidRPr="00755BEB" w:rsidRDefault="00026AB7" w:rsidP="00D90A32">
      <w:pPr>
        <w:pStyle w:val="Style6"/>
        <w:widowControl/>
        <w:spacing w:line="276" w:lineRule="auto"/>
        <w:ind w:right="31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26AB7" w:rsidRPr="00755BEB" w:rsidRDefault="00026AB7" w:rsidP="00755BEB">
      <w:pPr>
        <w:pStyle w:val="Style6"/>
        <w:widowControl/>
        <w:spacing w:line="276" w:lineRule="auto"/>
        <w:ind w:left="3125" w:right="3118"/>
        <w:rPr>
          <w:rStyle w:val="FontStyle42"/>
          <w:rFonts w:asciiTheme="minorHAnsi" w:hAnsiTheme="minorHAnsi" w:cstheme="minorHAnsi"/>
        </w:rPr>
      </w:pPr>
      <w:r w:rsidRPr="00755BEB">
        <w:rPr>
          <w:rStyle w:val="FontStyle42"/>
          <w:rFonts w:asciiTheme="minorHAnsi" w:hAnsiTheme="minorHAnsi" w:cstheme="minorHAnsi"/>
          <w:color w:val="000000"/>
          <w:u w:val="single"/>
        </w:rPr>
        <w:t>IV   Postanowienia końcowe</w:t>
      </w:r>
    </w:p>
    <w:p w:rsidR="00026AB7" w:rsidRPr="00755BEB" w:rsidRDefault="00026AB7" w:rsidP="00755BEB">
      <w:pPr>
        <w:pStyle w:val="Style6"/>
        <w:widowControl/>
        <w:spacing w:line="276" w:lineRule="auto"/>
        <w:ind w:left="3125" w:right="3118"/>
        <w:rPr>
          <w:rStyle w:val="FontStyle42"/>
          <w:rFonts w:asciiTheme="minorHAnsi" w:hAnsiTheme="minorHAnsi" w:cstheme="minorHAnsi"/>
          <w:color w:val="000000"/>
        </w:rPr>
      </w:pPr>
      <w:r w:rsidRPr="00755BEB">
        <w:rPr>
          <w:rStyle w:val="FontStyle42"/>
          <w:rFonts w:asciiTheme="minorHAnsi" w:hAnsiTheme="minorHAnsi" w:cstheme="minorHAnsi"/>
          <w:color w:val="000000"/>
        </w:rPr>
        <w:t>§8</w:t>
      </w:r>
    </w:p>
    <w:p w:rsidR="00026AB7" w:rsidRPr="0006062F" w:rsidRDefault="00026AB7" w:rsidP="00755BEB">
      <w:pPr>
        <w:pStyle w:val="Default"/>
        <w:numPr>
          <w:ilvl w:val="0"/>
          <w:numId w:val="29"/>
        </w:numPr>
        <w:spacing w:line="276" w:lineRule="auto"/>
        <w:jc w:val="both"/>
        <w:rPr>
          <w:rStyle w:val="FontStyle44"/>
          <w:rFonts w:asciiTheme="minorHAnsi" w:hAnsiTheme="minorHAnsi" w:cstheme="minorHAnsi"/>
          <w:color w:val="auto"/>
        </w:rPr>
      </w:pPr>
      <w:r w:rsidRPr="0006062F">
        <w:rPr>
          <w:rStyle w:val="FontStyle44"/>
          <w:rFonts w:asciiTheme="minorHAnsi" w:hAnsiTheme="minorHAnsi" w:cstheme="minorHAnsi"/>
        </w:rPr>
        <w:t xml:space="preserve">Regulamin rekrutacji wchodzi </w:t>
      </w:r>
      <w:r w:rsidRPr="0006062F">
        <w:rPr>
          <w:rStyle w:val="FontStyle44"/>
          <w:rFonts w:asciiTheme="minorHAnsi" w:hAnsiTheme="minorHAnsi" w:cstheme="minorHAnsi"/>
          <w:color w:val="000000" w:themeColor="text1"/>
        </w:rPr>
        <w:t xml:space="preserve">w życie </w:t>
      </w:r>
      <w:r w:rsidRPr="0006062F">
        <w:rPr>
          <w:rStyle w:val="FontStyle44"/>
          <w:rFonts w:asciiTheme="minorHAnsi" w:hAnsiTheme="minorHAnsi" w:cstheme="minorHAnsi"/>
          <w:color w:val="auto"/>
        </w:rPr>
        <w:t xml:space="preserve">z </w:t>
      </w:r>
      <w:r w:rsidR="008A5FAB" w:rsidRPr="0006062F">
        <w:rPr>
          <w:rStyle w:val="FontStyle44"/>
          <w:rFonts w:asciiTheme="minorHAnsi" w:hAnsiTheme="minorHAnsi" w:cstheme="minorHAnsi"/>
          <w:color w:val="auto"/>
        </w:rPr>
        <w:t xml:space="preserve">dniem </w:t>
      </w:r>
      <w:r w:rsidR="009E0840">
        <w:rPr>
          <w:rStyle w:val="FontStyle44"/>
          <w:rFonts w:asciiTheme="minorHAnsi" w:hAnsiTheme="minorHAnsi" w:cstheme="minorHAnsi"/>
          <w:b/>
          <w:color w:val="auto"/>
        </w:rPr>
        <w:t>4</w:t>
      </w:r>
      <w:bookmarkStart w:id="0" w:name="_GoBack"/>
      <w:bookmarkEnd w:id="0"/>
      <w:r w:rsidR="00400EA3" w:rsidRPr="00BE1DC5">
        <w:rPr>
          <w:rStyle w:val="FontStyle44"/>
          <w:rFonts w:asciiTheme="minorHAnsi" w:hAnsiTheme="minorHAnsi" w:cstheme="minorHAnsi"/>
          <w:b/>
          <w:color w:val="auto"/>
        </w:rPr>
        <w:t xml:space="preserve"> </w:t>
      </w:r>
      <w:r w:rsidR="00BE1DC5" w:rsidRPr="00BE1DC5">
        <w:rPr>
          <w:rStyle w:val="FontStyle44"/>
          <w:rFonts w:asciiTheme="minorHAnsi" w:hAnsiTheme="minorHAnsi" w:cstheme="minorHAnsi"/>
          <w:b/>
          <w:color w:val="auto"/>
        </w:rPr>
        <w:t>lutego</w:t>
      </w:r>
      <w:r w:rsidR="00400EA3" w:rsidRPr="00BE1DC5">
        <w:rPr>
          <w:rStyle w:val="FontStyle44"/>
          <w:rFonts w:asciiTheme="minorHAnsi" w:hAnsiTheme="minorHAnsi" w:cstheme="minorHAnsi"/>
          <w:b/>
          <w:color w:val="auto"/>
        </w:rPr>
        <w:t xml:space="preserve"> 201</w:t>
      </w:r>
      <w:r w:rsidR="00BE1DC5" w:rsidRPr="00BE1DC5">
        <w:rPr>
          <w:rStyle w:val="FontStyle44"/>
          <w:rFonts w:asciiTheme="minorHAnsi" w:hAnsiTheme="minorHAnsi" w:cstheme="minorHAnsi"/>
          <w:b/>
          <w:color w:val="auto"/>
        </w:rPr>
        <w:t>9</w:t>
      </w:r>
      <w:r w:rsidR="008A5FAB" w:rsidRPr="00BE1DC5">
        <w:rPr>
          <w:rStyle w:val="FontStyle44"/>
          <w:rFonts w:asciiTheme="minorHAnsi" w:hAnsiTheme="minorHAnsi" w:cstheme="minorHAnsi"/>
          <w:b/>
          <w:color w:val="auto"/>
        </w:rPr>
        <w:t xml:space="preserve"> </w:t>
      </w:r>
      <w:r w:rsidRPr="00BE1DC5">
        <w:rPr>
          <w:rStyle w:val="FontStyle44"/>
          <w:rFonts w:asciiTheme="minorHAnsi" w:hAnsiTheme="minorHAnsi" w:cstheme="minorHAnsi"/>
          <w:b/>
          <w:color w:val="auto"/>
        </w:rPr>
        <w:t>r.</w:t>
      </w:r>
      <w:r w:rsidRPr="0006062F">
        <w:rPr>
          <w:rStyle w:val="FontStyle44"/>
          <w:rFonts w:asciiTheme="minorHAnsi" w:hAnsiTheme="minorHAnsi" w:cstheme="minorHAnsi"/>
          <w:color w:val="auto"/>
        </w:rPr>
        <w:t xml:space="preserve"> </w:t>
      </w:r>
    </w:p>
    <w:p w:rsidR="00026AB7" w:rsidRPr="00755BEB" w:rsidRDefault="00026AB7" w:rsidP="00755BEB">
      <w:pPr>
        <w:pStyle w:val="Default"/>
        <w:numPr>
          <w:ilvl w:val="0"/>
          <w:numId w:val="29"/>
        </w:numPr>
        <w:spacing w:line="276" w:lineRule="auto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 xml:space="preserve">Wszelkie sprawy związane z interpretacją regulaminu rozstrzygane są przez Kierownika Projektu po konsultacji z </w:t>
      </w:r>
      <w:r w:rsidR="007A7888" w:rsidRPr="00755BEB">
        <w:rPr>
          <w:rStyle w:val="FontStyle44"/>
          <w:rFonts w:asciiTheme="minorHAnsi" w:hAnsiTheme="minorHAnsi" w:cstheme="minorHAnsi"/>
        </w:rPr>
        <w:t xml:space="preserve">Dyrektorem </w:t>
      </w:r>
      <w:r w:rsidR="00755BEB" w:rsidRPr="00755BEB">
        <w:rPr>
          <w:rStyle w:val="FontStyle44"/>
          <w:rFonts w:asciiTheme="minorHAnsi" w:hAnsiTheme="minorHAnsi" w:cstheme="minorHAnsi"/>
        </w:rPr>
        <w:t>S</w:t>
      </w:r>
      <w:r w:rsidR="007A7888" w:rsidRPr="00755BEB">
        <w:rPr>
          <w:rStyle w:val="FontStyle44"/>
          <w:rFonts w:asciiTheme="minorHAnsi" w:hAnsiTheme="minorHAnsi" w:cstheme="minorHAnsi"/>
        </w:rPr>
        <w:t>zkoły oraz Szkolnym Koordynatorem</w:t>
      </w:r>
      <w:r w:rsidRPr="00755BEB">
        <w:rPr>
          <w:rStyle w:val="FontStyle44"/>
          <w:rFonts w:asciiTheme="minorHAnsi" w:hAnsiTheme="minorHAnsi" w:cstheme="minorHAnsi"/>
        </w:rPr>
        <w:t xml:space="preserve"> Projektu. </w:t>
      </w:r>
    </w:p>
    <w:p w:rsidR="00026AB7" w:rsidRPr="00755BEB" w:rsidRDefault="00026AB7" w:rsidP="00755BEB">
      <w:pPr>
        <w:pStyle w:val="Default"/>
        <w:numPr>
          <w:ilvl w:val="0"/>
          <w:numId w:val="29"/>
        </w:numPr>
        <w:spacing w:line="276" w:lineRule="auto"/>
        <w:jc w:val="both"/>
        <w:rPr>
          <w:rStyle w:val="FontStyle44"/>
          <w:rFonts w:asciiTheme="minorHAnsi" w:hAnsiTheme="minorHAnsi" w:cstheme="minorHAnsi"/>
        </w:rPr>
      </w:pPr>
      <w:r w:rsidRPr="00755BEB">
        <w:rPr>
          <w:rStyle w:val="FontStyle44"/>
          <w:rFonts w:asciiTheme="minorHAnsi" w:hAnsiTheme="minorHAnsi" w:cstheme="minorHAnsi"/>
        </w:rPr>
        <w:t>Realizacja projektu podlega kontrol</w:t>
      </w:r>
      <w:r w:rsidR="007A7888" w:rsidRPr="00755BEB">
        <w:rPr>
          <w:rStyle w:val="FontStyle44"/>
          <w:rFonts w:asciiTheme="minorHAnsi" w:hAnsiTheme="minorHAnsi" w:cstheme="minorHAnsi"/>
        </w:rPr>
        <w:t>i przez Instytucję Zarządzającą</w:t>
      </w:r>
      <w:r w:rsidRPr="00755BEB">
        <w:rPr>
          <w:rStyle w:val="FontStyle44"/>
          <w:rFonts w:asciiTheme="minorHAnsi" w:hAnsiTheme="minorHAnsi" w:cstheme="minorHAnsi"/>
        </w:rPr>
        <w:t xml:space="preserve"> lub </w:t>
      </w:r>
      <w:r w:rsidR="00A21801">
        <w:rPr>
          <w:rStyle w:val="FontStyle44"/>
          <w:rFonts w:asciiTheme="minorHAnsi" w:hAnsiTheme="minorHAnsi" w:cstheme="minorHAnsi"/>
        </w:rPr>
        <w:t>O</w:t>
      </w:r>
      <w:r w:rsidRPr="00755BEB">
        <w:rPr>
          <w:rStyle w:val="FontStyle44"/>
          <w:rFonts w:asciiTheme="minorHAnsi" w:hAnsiTheme="minorHAnsi" w:cstheme="minorHAnsi"/>
        </w:rPr>
        <w:t>rganiza</w:t>
      </w:r>
      <w:r w:rsidR="008A5FAB" w:rsidRPr="00755BEB">
        <w:rPr>
          <w:rStyle w:val="FontStyle44"/>
          <w:rFonts w:asciiTheme="minorHAnsi" w:hAnsiTheme="minorHAnsi" w:cstheme="minorHAnsi"/>
        </w:rPr>
        <w:t xml:space="preserve">tora projektu, </w:t>
      </w:r>
      <w:r w:rsidR="00A21801">
        <w:rPr>
          <w:rStyle w:val="FontStyle44"/>
          <w:rFonts w:asciiTheme="minorHAnsi" w:hAnsiTheme="minorHAnsi" w:cstheme="minorHAnsi"/>
        </w:rPr>
        <w:br/>
      </w:r>
      <w:r w:rsidR="008A5FAB" w:rsidRPr="00755BEB">
        <w:rPr>
          <w:rStyle w:val="FontStyle44"/>
          <w:rFonts w:asciiTheme="minorHAnsi" w:hAnsiTheme="minorHAnsi" w:cstheme="minorHAnsi"/>
        </w:rPr>
        <w:t xml:space="preserve">o którym mowa w </w:t>
      </w:r>
      <w:r w:rsidRPr="00755BEB">
        <w:rPr>
          <w:rStyle w:val="FontStyle44"/>
          <w:rFonts w:asciiTheme="minorHAnsi" w:hAnsiTheme="minorHAnsi" w:cstheme="minorHAnsi"/>
        </w:rPr>
        <w:t>§ 3 ust.1.</w:t>
      </w:r>
    </w:p>
    <w:p w:rsidR="00026AB7" w:rsidRPr="00755BEB" w:rsidRDefault="00026AB7" w:rsidP="00755BEB">
      <w:pPr>
        <w:pStyle w:val="Style35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07D0F" w:rsidRPr="00755BEB" w:rsidRDefault="00E07D0F" w:rsidP="00755BEB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652342" w:rsidRPr="00755BEB" w:rsidRDefault="00652342" w:rsidP="00755B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2342" w:rsidRPr="00755BEB" w:rsidRDefault="00652342" w:rsidP="00755B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2342" w:rsidRPr="00755BEB" w:rsidRDefault="00652342" w:rsidP="00755B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2342" w:rsidRPr="00755BEB" w:rsidRDefault="00652342" w:rsidP="00755B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2342" w:rsidRPr="00755BEB" w:rsidRDefault="00652342" w:rsidP="00755B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0B6A" w:rsidRPr="00755BEB" w:rsidRDefault="00652342" w:rsidP="00755BEB">
      <w:pPr>
        <w:tabs>
          <w:tab w:val="left" w:pos="20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BEB">
        <w:rPr>
          <w:rFonts w:asciiTheme="minorHAnsi" w:hAnsiTheme="minorHAnsi" w:cstheme="minorHAnsi"/>
          <w:sz w:val="22"/>
          <w:szCs w:val="22"/>
        </w:rPr>
        <w:tab/>
      </w:r>
    </w:p>
    <w:sectPr w:rsidR="002B0B6A" w:rsidRPr="00755BEB" w:rsidSect="00D90A32">
      <w:headerReference w:type="default" r:id="rId7"/>
      <w:footerReference w:type="default" r:id="rId8"/>
      <w:pgSz w:w="11906" w:h="16838"/>
      <w:pgMar w:top="357" w:right="1106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E3A" w:rsidRDefault="00D44E3A">
      <w:r>
        <w:separator/>
      </w:r>
    </w:p>
  </w:endnote>
  <w:endnote w:type="continuationSeparator" w:id="0">
    <w:p w:rsidR="00D44E3A" w:rsidRDefault="00D4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E3A" w:rsidRDefault="00D44E3A">
      <w:r>
        <w:separator/>
      </w:r>
    </w:p>
  </w:footnote>
  <w:footnote w:type="continuationSeparator" w:id="0">
    <w:p w:rsidR="00D44E3A" w:rsidRDefault="00D4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055EAA" w:rsidP="00000130">
    <w:pPr>
      <w:pStyle w:val="Nagwek"/>
      <w:jc w:val="center"/>
    </w:pPr>
    <w:r>
      <w:rPr>
        <w:noProof/>
      </w:rPr>
      <w:drawing>
        <wp:inline distT="0" distB="0" distL="0" distR="0" wp14:anchorId="1FC746A2" wp14:editId="3AED8B3F">
          <wp:extent cx="510540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7E54DF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E26C282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56DF"/>
    <w:multiLevelType w:val="hybridMultilevel"/>
    <w:tmpl w:val="FF981E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19">
      <w:start w:val="1"/>
      <w:numFmt w:val="lowerLetter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5A165A"/>
    <w:multiLevelType w:val="hybridMultilevel"/>
    <w:tmpl w:val="5DBC5E0C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1BD169BC"/>
    <w:multiLevelType w:val="hybridMultilevel"/>
    <w:tmpl w:val="ED4883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715E"/>
    <w:multiLevelType w:val="hybridMultilevel"/>
    <w:tmpl w:val="BFD021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913D0"/>
    <w:multiLevelType w:val="hybridMultilevel"/>
    <w:tmpl w:val="5CA2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35656"/>
    <w:multiLevelType w:val="hybridMultilevel"/>
    <w:tmpl w:val="CA86FDD0"/>
    <w:lvl w:ilvl="0" w:tplc="A1C6D3C6">
      <w:start w:val="8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25931"/>
    <w:multiLevelType w:val="hybridMultilevel"/>
    <w:tmpl w:val="CEF06DA4"/>
    <w:lvl w:ilvl="0" w:tplc="EE4EBE94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01D45"/>
    <w:multiLevelType w:val="hybridMultilevel"/>
    <w:tmpl w:val="7864247E"/>
    <w:lvl w:ilvl="0" w:tplc="D1461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B3B69"/>
    <w:multiLevelType w:val="hybridMultilevel"/>
    <w:tmpl w:val="930486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794E9B"/>
    <w:multiLevelType w:val="hybridMultilevel"/>
    <w:tmpl w:val="C8A61E84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9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C96BFF"/>
    <w:multiLevelType w:val="hybridMultilevel"/>
    <w:tmpl w:val="238AB58E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6"/>
  </w:num>
  <w:num w:numId="3">
    <w:abstractNumId w:val="27"/>
  </w:num>
  <w:num w:numId="4">
    <w:abstractNumId w:val="25"/>
  </w:num>
  <w:num w:numId="5">
    <w:abstractNumId w:val="31"/>
  </w:num>
  <w:num w:numId="6">
    <w:abstractNumId w:val="11"/>
  </w:num>
  <w:num w:numId="7">
    <w:abstractNumId w:val="9"/>
  </w:num>
  <w:num w:numId="8">
    <w:abstractNumId w:val="14"/>
  </w:num>
  <w:num w:numId="9">
    <w:abstractNumId w:val="10"/>
  </w:num>
  <w:num w:numId="10">
    <w:abstractNumId w:val="36"/>
  </w:num>
  <w:num w:numId="11">
    <w:abstractNumId w:val="1"/>
  </w:num>
  <w:num w:numId="12">
    <w:abstractNumId w:val="21"/>
  </w:num>
  <w:num w:numId="13">
    <w:abstractNumId w:val="32"/>
  </w:num>
  <w:num w:numId="14">
    <w:abstractNumId w:val="41"/>
  </w:num>
  <w:num w:numId="15">
    <w:abstractNumId w:val="0"/>
  </w:num>
  <w:num w:numId="16">
    <w:abstractNumId w:val="39"/>
  </w:num>
  <w:num w:numId="17">
    <w:abstractNumId w:val="16"/>
  </w:num>
  <w:num w:numId="18">
    <w:abstractNumId w:val="7"/>
  </w:num>
  <w:num w:numId="19">
    <w:abstractNumId w:val="42"/>
  </w:num>
  <w:num w:numId="20">
    <w:abstractNumId w:val="8"/>
  </w:num>
  <w:num w:numId="21">
    <w:abstractNumId w:val="37"/>
  </w:num>
  <w:num w:numId="22">
    <w:abstractNumId w:val="23"/>
  </w:num>
  <w:num w:numId="23">
    <w:abstractNumId w:val="29"/>
  </w:num>
  <w:num w:numId="24">
    <w:abstractNumId w:val="15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"/>
  </w:num>
  <w:num w:numId="28">
    <w:abstractNumId w:val="2"/>
  </w:num>
  <w:num w:numId="29">
    <w:abstractNumId w:val="20"/>
  </w:num>
  <w:num w:numId="30">
    <w:abstractNumId w:val="19"/>
  </w:num>
  <w:num w:numId="31">
    <w:abstractNumId w:val="22"/>
  </w:num>
  <w:num w:numId="32">
    <w:abstractNumId w:val="35"/>
  </w:num>
  <w:num w:numId="33">
    <w:abstractNumId w:val="24"/>
  </w:num>
  <w:num w:numId="34">
    <w:abstractNumId w:val="40"/>
  </w:num>
  <w:num w:numId="35">
    <w:abstractNumId w:val="4"/>
  </w:num>
  <w:num w:numId="36">
    <w:abstractNumId w:val="17"/>
  </w:num>
  <w:num w:numId="37">
    <w:abstractNumId w:val="34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8"/>
  </w:num>
  <w:num w:numId="41">
    <w:abstractNumId w:val="5"/>
  </w:num>
  <w:num w:numId="42">
    <w:abstractNumId w:val="28"/>
  </w:num>
  <w:num w:numId="43">
    <w:abstractNumId w:val="18"/>
  </w:num>
  <w:num w:numId="4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0130"/>
    <w:rsid w:val="000038F4"/>
    <w:rsid w:val="0001497D"/>
    <w:rsid w:val="00016019"/>
    <w:rsid w:val="000265B0"/>
    <w:rsid w:val="00026AB7"/>
    <w:rsid w:val="00034859"/>
    <w:rsid w:val="00040919"/>
    <w:rsid w:val="00041E2C"/>
    <w:rsid w:val="000439EB"/>
    <w:rsid w:val="000455FE"/>
    <w:rsid w:val="0004696B"/>
    <w:rsid w:val="000529F8"/>
    <w:rsid w:val="000533C2"/>
    <w:rsid w:val="00055EAA"/>
    <w:rsid w:val="0006062F"/>
    <w:rsid w:val="00061583"/>
    <w:rsid w:val="00083DD1"/>
    <w:rsid w:val="000874FA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07DCE"/>
    <w:rsid w:val="00116C0C"/>
    <w:rsid w:val="001403B5"/>
    <w:rsid w:val="00155F31"/>
    <w:rsid w:val="00157E32"/>
    <w:rsid w:val="001600F6"/>
    <w:rsid w:val="0016243F"/>
    <w:rsid w:val="00164DA4"/>
    <w:rsid w:val="00165CC6"/>
    <w:rsid w:val="001721E3"/>
    <w:rsid w:val="00184C5F"/>
    <w:rsid w:val="001858FF"/>
    <w:rsid w:val="00192C27"/>
    <w:rsid w:val="001A19CA"/>
    <w:rsid w:val="001A6F23"/>
    <w:rsid w:val="001C12FC"/>
    <w:rsid w:val="001C2054"/>
    <w:rsid w:val="001C26CC"/>
    <w:rsid w:val="001C3932"/>
    <w:rsid w:val="001C784F"/>
    <w:rsid w:val="001D3D1A"/>
    <w:rsid w:val="001D3D38"/>
    <w:rsid w:val="001D3E58"/>
    <w:rsid w:val="001E670D"/>
    <w:rsid w:val="001E78F0"/>
    <w:rsid w:val="001F4F77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65037"/>
    <w:rsid w:val="0027535F"/>
    <w:rsid w:val="00277079"/>
    <w:rsid w:val="002A0AC3"/>
    <w:rsid w:val="002A54F5"/>
    <w:rsid w:val="002B0B6A"/>
    <w:rsid w:val="002B28FD"/>
    <w:rsid w:val="002C197A"/>
    <w:rsid w:val="002C6F68"/>
    <w:rsid w:val="002E2117"/>
    <w:rsid w:val="002F1E00"/>
    <w:rsid w:val="002F2687"/>
    <w:rsid w:val="002F2FC8"/>
    <w:rsid w:val="0030096A"/>
    <w:rsid w:val="0030295F"/>
    <w:rsid w:val="00322251"/>
    <w:rsid w:val="003232C8"/>
    <w:rsid w:val="00323AB8"/>
    <w:rsid w:val="00325821"/>
    <w:rsid w:val="003265BC"/>
    <w:rsid w:val="00332B4E"/>
    <w:rsid w:val="003334C8"/>
    <w:rsid w:val="003345A9"/>
    <w:rsid w:val="00334FA5"/>
    <w:rsid w:val="003363AB"/>
    <w:rsid w:val="003425CA"/>
    <w:rsid w:val="00346D01"/>
    <w:rsid w:val="00347785"/>
    <w:rsid w:val="00351BC0"/>
    <w:rsid w:val="0035287A"/>
    <w:rsid w:val="00363BAC"/>
    <w:rsid w:val="00364573"/>
    <w:rsid w:val="003672AA"/>
    <w:rsid w:val="003750F6"/>
    <w:rsid w:val="003805E9"/>
    <w:rsid w:val="00380B27"/>
    <w:rsid w:val="003851A2"/>
    <w:rsid w:val="0039626F"/>
    <w:rsid w:val="003B1C95"/>
    <w:rsid w:val="003B7B73"/>
    <w:rsid w:val="003C4711"/>
    <w:rsid w:val="003C59E3"/>
    <w:rsid w:val="003C6057"/>
    <w:rsid w:val="003C7B49"/>
    <w:rsid w:val="003D47BC"/>
    <w:rsid w:val="00400EA3"/>
    <w:rsid w:val="0040129D"/>
    <w:rsid w:val="004043C1"/>
    <w:rsid w:val="00407C65"/>
    <w:rsid w:val="0041207A"/>
    <w:rsid w:val="00413298"/>
    <w:rsid w:val="00432954"/>
    <w:rsid w:val="00432C1F"/>
    <w:rsid w:val="004546F1"/>
    <w:rsid w:val="00455014"/>
    <w:rsid w:val="00471F27"/>
    <w:rsid w:val="00471FDA"/>
    <w:rsid w:val="00473F98"/>
    <w:rsid w:val="00475A73"/>
    <w:rsid w:val="004839BE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7716"/>
    <w:rsid w:val="004D31FD"/>
    <w:rsid w:val="004D404E"/>
    <w:rsid w:val="004F20C1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422D"/>
    <w:rsid w:val="005A4D5A"/>
    <w:rsid w:val="005A5FEE"/>
    <w:rsid w:val="005B29B2"/>
    <w:rsid w:val="005C1519"/>
    <w:rsid w:val="005D47CE"/>
    <w:rsid w:val="005E4435"/>
    <w:rsid w:val="005E6990"/>
    <w:rsid w:val="005F3E50"/>
    <w:rsid w:val="005F6A12"/>
    <w:rsid w:val="006065D6"/>
    <w:rsid w:val="006072BA"/>
    <w:rsid w:val="006233BE"/>
    <w:rsid w:val="006272FB"/>
    <w:rsid w:val="00643BE8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A53C8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E6206"/>
    <w:rsid w:val="006F118A"/>
    <w:rsid w:val="006F11CC"/>
    <w:rsid w:val="00700C70"/>
    <w:rsid w:val="00702990"/>
    <w:rsid w:val="007158BF"/>
    <w:rsid w:val="007213D3"/>
    <w:rsid w:val="00722EA9"/>
    <w:rsid w:val="0072752B"/>
    <w:rsid w:val="00731F3A"/>
    <w:rsid w:val="0073329D"/>
    <w:rsid w:val="00733376"/>
    <w:rsid w:val="00735061"/>
    <w:rsid w:val="0073510E"/>
    <w:rsid w:val="007428E9"/>
    <w:rsid w:val="00755BEB"/>
    <w:rsid w:val="00764CA8"/>
    <w:rsid w:val="00781E49"/>
    <w:rsid w:val="00796B55"/>
    <w:rsid w:val="007A0A31"/>
    <w:rsid w:val="007A564D"/>
    <w:rsid w:val="007A59EB"/>
    <w:rsid w:val="007A6DBD"/>
    <w:rsid w:val="007A7888"/>
    <w:rsid w:val="007B2770"/>
    <w:rsid w:val="007C6EF3"/>
    <w:rsid w:val="007D2CF0"/>
    <w:rsid w:val="007D3E00"/>
    <w:rsid w:val="007E1632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33AF5"/>
    <w:rsid w:val="008450D5"/>
    <w:rsid w:val="00850602"/>
    <w:rsid w:val="00851700"/>
    <w:rsid w:val="00851C36"/>
    <w:rsid w:val="00854EE8"/>
    <w:rsid w:val="00865369"/>
    <w:rsid w:val="00876497"/>
    <w:rsid w:val="00877658"/>
    <w:rsid w:val="008945BF"/>
    <w:rsid w:val="008A20C1"/>
    <w:rsid w:val="008A5FAB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E6979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4987"/>
    <w:rsid w:val="00976445"/>
    <w:rsid w:val="00976D93"/>
    <w:rsid w:val="0098497E"/>
    <w:rsid w:val="009865AD"/>
    <w:rsid w:val="009A181A"/>
    <w:rsid w:val="009A67BF"/>
    <w:rsid w:val="009B58E1"/>
    <w:rsid w:val="009B7A94"/>
    <w:rsid w:val="009C02AA"/>
    <w:rsid w:val="009D078A"/>
    <w:rsid w:val="009D12FF"/>
    <w:rsid w:val="009D27F5"/>
    <w:rsid w:val="009E0840"/>
    <w:rsid w:val="009E5EAA"/>
    <w:rsid w:val="009E6A71"/>
    <w:rsid w:val="00A03BB3"/>
    <w:rsid w:val="00A0664D"/>
    <w:rsid w:val="00A21801"/>
    <w:rsid w:val="00A243D7"/>
    <w:rsid w:val="00A32C9C"/>
    <w:rsid w:val="00A34503"/>
    <w:rsid w:val="00A402B3"/>
    <w:rsid w:val="00A4695F"/>
    <w:rsid w:val="00A53AD5"/>
    <w:rsid w:val="00A6674F"/>
    <w:rsid w:val="00A67056"/>
    <w:rsid w:val="00A7715A"/>
    <w:rsid w:val="00A91D5A"/>
    <w:rsid w:val="00A96DF6"/>
    <w:rsid w:val="00AC232F"/>
    <w:rsid w:val="00AC5AED"/>
    <w:rsid w:val="00AC6D2D"/>
    <w:rsid w:val="00AE1F47"/>
    <w:rsid w:val="00AE4A0C"/>
    <w:rsid w:val="00AE4DC2"/>
    <w:rsid w:val="00AF3F26"/>
    <w:rsid w:val="00B002E0"/>
    <w:rsid w:val="00B01174"/>
    <w:rsid w:val="00B05EA4"/>
    <w:rsid w:val="00B11B88"/>
    <w:rsid w:val="00B20536"/>
    <w:rsid w:val="00B22B58"/>
    <w:rsid w:val="00B24735"/>
    <w:rsid w:val="00B248BD"/>
    <w:rsid w:val="00B2558C"/>
    <w:rsid w:val="00B33F5F"/>
    <w:rsid w:val="00B40EA6"/>
    <w:rsid w:val="00B510EB"/>
    <w:rsid w:val="00B51769"/>
    <w:rsid w:val="00B52131"/>
    <w:rsid w:val="00B525F7"/>
    <w:rsid w:val="00B55680"/>
    <w:rsid w:val="00B60993"/>
    <w:rsid w:val="00B62F46"/>
    <w:rsid w:val="00B65E10"/>
    <w:rsid w:val="00B67D24"/>
    <w:rsid w:val="00B732A5"/>
    <w:rsid w:val="00B7553E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E1DC5"/>
    <w:rsid w:val="00BF50D1"/>
    <w:rsid w:val="00BF580D"/>
    <w:rsid w:val="00BF6E73"/>
    <w:rsid w:val="00C02461"/>
    <w:rsid w:val="00C077BA"/>
    <w:rsid w:val="00C22A5C"/>
    <w:rsid w:val="00C309F2"/>
    <w:rsid w:val="00C3319C"/>
    <w:rsid w:val="00C3497B"/>
    <w:rsid w:val="00C37072"/>
    <w:rsid w:val="00C429D1"/>
    <w:rsid w:val="00C522BA"/>
    <w:rsid w:val="00C57255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197"/>
    <w:rsid w:val="00D05887"/>
    <w:rsid w:val="00D07ED0"/>
    <w:rsid w:val="00D13DDD"/>
    <w:rsid w:val="00D30990"/>
    <w:rsid w:val="00D44E3A"/>
    <w:rsid w:val="00D44F16"/>
    <w:rsid w:val="00D50182"/>
    <w:rsid w:val="00D6228B"/>
    <w:rsid w:val="00D656B3"/>
    <w:rsid w:val="00D72404"/>
    <w:rsid w:val="00D8540A"/>
    <w:rsid w:val="00D90A32"/>
    <w:rsid w:val="00D91F3C"/>
    <w:rsid w:val="00D949CC"/>
    <w:rsid w:val="00DA2E5B"/>
    <w:rsid w:val="00DB117E"/>
    <w:rsid w:val="00DB5269"/>
    <w:rsid w:val="00DD0BFA"/>
    <w:rsid w:val="00DD4489"/>
    <w:rsid w:val="00DE4E47"/>
    <w:rsid w:val="00DF2465"/>
    <w:rsid w:val="00DF3682"/>
    <w:rsid w:val="00E02D65"/>
    <w:rsid w:val="00E07D0F"/>
    <w:rsid w:val="00E17185"/>
    <w:rsid w:val="00E3156E"/>
    <w:rsid w:val="00E32336"/>
    <w:rsid w:val="00E36A0D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E5AEC"/>
    <w:rsid w:val="00EF7DAB"/>
    <w:rsid w:val="00F15CC3"/>
    <w:rsid w:val="00F16CD8"/>
    <w:rsid w:val="00F37D6D"/>
    <w:rsid w:val="00F37DAD"/>
    <w:rsid w:val="00F603D6"/>
    <w:rsid w:val="00F6202D"/>
    <w:rsid w:val="00F660CF"/>
    <w:rsid w:val="00F72A71"/>
    <w:rsid w:val="00F77DA3"/>
    <w:rsid w:val="00FA7A2D"/>
    <w:rsid w:val="00FB01F5"/>
    <w:rsid w:val="00FC07D3"/>
    <w:rsid w:val="00FC3E98"/>
    <w:rsid w:val="00FC644E"/>
    <w:rsid w:val="00FC7A94"/>
    <w:rsid w:val="00FE4AF2"/>
    <w:rsid w:val="00FE5ABC"/>
    <w:rsid w:val="00FF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A57A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026AB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026AB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026AB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026AB7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026AB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026AB7"/>
    <w:rPr>
      <w:rFonts w:ascii="Times New Roman" w:hAnsi="Times New Roman" w:cs="Times New Roman" w:hint="default"/>
      <w:spacing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1519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10618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26</cp:revision>
  <cp:lastPrinted>2018-07-23T12:43:00Z</cp:lastPrinted>
  <dcterms:created xsi:type="dcterms:W3CDTF">2018-07-25T08:49:00Z</dcterms:created>
  <dcterms:modified xsi:type="dcterms:W3CDTF">2019-02-14T08:00:00Z</dcterms:modified>
</cp:coreProperties>
</file>