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CB" w:rsidRPr="00013597" w:rsidRDefault="00A065CB" w:rsidP="00A065CB">
      <w:pPr>
        <w:spacing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2"/>
          <w:szCs w:val="22"/>
        </w:rPr>
      </w:pPr>
      <w:r w:rsidRPr="00013597">
        <w:rPr>
          <w:rFonts w:asciiTheme="minorHAnsi" w:hAnsiTheme="minorHAnsi" w:cstheme="minorHAnsi"/>
          <w:b/>
          <w:i/>
          <w:color w:val="000000"/>
          <w:kern w:val="1"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i/>
          <w:color w:val="000000"/>
          <w:kern w:val="1"/>
          <w:sz w:val="22"/>
          <w:szCs w:val="22"/>
        </w:rPr>
        <w:t>do zapytania ofertowego</w:t>
      </w:r>
    </w:p>
    <w:p w:rsidR="00A065CB" w:rsidRDefault="00A065CB" w:rsidP="00A065CB">
      <w:pPr>
        <w:spacing w:line="276" w:lineRule="auto"/>
        <w:jc w:val="center"/>
        <w:rPr>
          <w:rFonts w:asciiTheme="minorHAnsi" w:hAnsiTheme="minorHAnsi" w:cstheme="minorHAnsi"/>
          <w:b/>
          <w:color w:val="000000"/>
          <w:kern w:val="1"/>
          <w:sz w:val="22"/>
          <w:szCs w:val="22"/>
          <w:u w:val="single"/>
        </w:rPr>
      </w:pPr>
    </w:p>
    <w:p w:rsidR="00A065CB" w:rsidRDefault="00A065CB" w:rsidP="00A065CB">
      <w:pPr>
        <w:spacing w:line="276" w:lineRule="auto"/>
        <w:jc w:val="center"/>
        <w:rPr>
          <w:rFonts w:asciiTheme="minorHAnsi" w:hAnsiTheme="minorHAnsi" w:cstheme="minorHAnsi"/>
          <w:b/>
          <w:color w:val="000000"/>
          <w:kern w:val="1"/>
          <w:sz w:val="22"/>
          <w:szCs w:val="22"/>
          <w:u w:val="single"/>
        </w:rPr>
      </w:pPr>
      <w:r w:rsidRPr="00327083">
        <w:rPr>
          <w:rFonts w:asciiTheme="minorHAnsi" w:hAnsiTheme="minorHAnsi" w:cstheme="minorHAnsi"/>
          <w:b/>
          <w:color w:val="000000"/>
          <w:kern w:val="1"/>
          <w:sz w:val="22"/>
          <w:szCs w:val="22"/>
          <w:u w:val="single"/>
        </w:rPr>
        <w:t>SZCZEGÓŁOWY OPIS PRZEDMIOTU ZAMÓWIENIA</w:t>
      </w:r>
    </w:p>
    <w:p w:rsidR="00A065CB" w:rsidRPr="00327083" w:rsidRDefault="00A065CB" w:rsidP="00A065CB">
      <w:pPr>
        <w:spacing w:line="276" w:lineRule="auto"/>
        <w:jc w:val="center"/>
        <w:rPr>
          <w:rFonts w:asciiTheme="minorHAnsi" w:hAnsiTheme="minorHAnsi" w:cstheme="minorHAnsi"/>
          <w:b/>
          <w:color w:val="000000"/>
          <w:kern w:val="1"/>
          <w:sz w:val="22"/>
          <w:szCs w:val="22"/>
          <w:u w:val="single"/>
        </w:rPr>
      </w:pPr>
    </w:p>
    <w:p w:rsidR="00A065CB" w:rsidRPr="004453FD" w:rsidRDefault="00A065CB" w:rsidP="00A065CB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</w:rPr>
      </w:pPr>
      <w:r w:rsidRPr="004453FD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</w:rPr>
        <w:t>1. PRZEDMIOT ZAMÓWIENIA.</w:t>
      </w:r>
    </w:p>
    <w:p w:rsidR="00A065CB" w:rsidRPr="004453FD" w:rsidRDefault="00A065CB" w:rsidP="00A065CB">
      <w:p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453F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Całość zadań związanych z realizacją części projektu pt.</w:t>
      </w:r>
      <w:r w:rsidRPr="004453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„Bilans kompetencji elektronika 2” nr </w:t>
      </w:r>
      <w:r w:rsidR="004453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WND-RPSL.11.02.03-24-0096/17 </w:t>
      </w:r>
      <w:r w:rsidRPr="004453F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w formie </w:t>
      </w:r>
      <w:r w:rsidR="004453F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dostawy </w:t>
      </w:r>
      <w:r w:rsidRPr="004453FD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 obejmującej:</w:t>
      </w:r>
    </w:p>
    <w:p w:rsidR="004453FD" w:rsidRPr="001D1701" w:rsidRDefault="004453FD" w:rsidP="004453FD">
      <w:pPr>
        <w:spacing w:line="276" w:lineRule="auto"/>
        <w:contextualSpacing/>
        <w:jc w:val="both"/>
        <w:rPr>
          <w:rFonts w:asciiTheme="minorHAnsi" w:hAnsiTheme="minorHAnsi" w:cstheme="minorHAnsi"/>
          <w:b/>
          <w:iCs/>
          <w:color w:val="000000"/>
          <w:kern w:val="1"/>
          <w:sz w:val="21"/>
          <w:szCs w:val="21"/>
        </w:rPr>
      </w:pPr>
      <w:r w:rsidRPr="001D1701">
        <w:rPr>
          <w:rFonts w:asciiTheme="minorHAnsi" w:hAnsiTheme="minorHAnsi" w:cstheme="minorHAnsi"/>
          <w:b/>
          <w:iCs/>
          <w:color w:val="000000"/>
          <w:kern w:val="1"/>
          <w:sz w:val="21"/>
          <w:szCs w:val="21"/>
        </w:rPr>
        <w:t xml:space="preserve">DOPOSAŻENIE PRACOWNI ZAWODOWEJ </w:t>
      </w:r>
      <w:r>
        <w:rPr>
          <w:rFonts w:asciiTheme="minorHAnsi" w:hAnsiTheme="minorHAnsi" w:cstheme="minorHAnsi"/>
          <w:b/>
          <w:iCs/>
          <w:color w:val="000000"/>
          <w:kern w:val="1"/>
          <w:sz w:val="21"/>
          <w:szCs w:val="21"/>
        </w:rPr>
        <w:t xml:space="preserve">– ELEKTRONICZNEJ w 9 </w:t>
      </w:r>
      <w:r w:rsidRPr="00B9573B">
        <w:rPr>
          <w:rFonts w:asciiTheme="minorHAnsi" w:hAnsiTheme="minorHAnsi" w:cstheme="minorHAnsi"/>
          <w:b/>
          <w:iCs/>
          <w:color w:val="000000"/>
          <w:kern w:val="1"/>
          <w:sz w:val="21"/>
          <w:szCs w:val="21"/>
        </w:rPr>
        <w:t xml:space="preserve">komputerów stacjonarnych </w:t>
      </w:r>
      <w:r>
        <w:rPr>
          <w:rFonts w:asciiTheme="minorHAnsi" w:hAnsiTheme="minorHAnsi" w:cstheme="minorHAnsi"/>
          <w:b/>
          <w:iCs/>
          <w:color w:val="000000"/>
          <w:kern w:val="1"/>
          <w:sz w:val="21"/>
          <w:szCs w:val="21"/>
        </w:rPr>
        <w:br/>
      </w:r>
      <w:r w:rsidRPr="00B9573B">
        <w:rPr>
          <w:rFonts w:asciiTheme="minorHAnsi" w:hAnsiTheme="minorHAnsi" w:cstheme="minorHAnsi"/>
          <w:b/>
          <w:iCs/>
          <w:color w:val="000000"/>
          <w:kern w:val="1"/>
          <w:sz w:val="21"/>
          <w:szCs w:val="21"/>
        </w:rPr>
        <w:t xml:space="preserve">z oprogramowaniem </w:t>
      </w:r>
      <w:r w:rsidRPr="001D1701">
        <w:rPr>
          <w:rFonts w:asciiTheme="minorHAnsi" w:hAnsiTheme="minorHAnsi" w:cstheme="minorHAnsi"/>
          <w:b/>
          <w:iCs/>
          <w:color w:val="000000"/>
          <w:kern w:val="1"/>
          <w:sz w:val="21"/>
          <w:szCs w:val="21"/>
        </w:rPr>
        <w:t>zgodne z katalogiem KOWEZIU</w:t>
      </w:r>
    </w:p>
    <w:p w:rsidR="004453FD" w:rsidRDefault="004453FD" w:rsidP="004453FD">
      <w:pPr>
        <w:spacing w:line="276" w:lineRule="auto"/>
        <w:contextualSpacing/>
        <w:jc w:val="both"/>
        <w:rPr>
          <w:rFonts w:asciiTheme="minorHAnsi" w:hAnsiTheme="minorHAnsi" w:cstheme="minorHAnsi"/>
          <w:iCs/>
          <w:color w:val="000000"/>
          <w:kern w:val="1"/>
          <w:sz w:val="21"/>
          <w:szCs w:val="21"/>
        </w:rPr>
      </w:pPr>
    </w:p>
    <w:p w:rsidR="00A065CB" w:rsidRPr="004453FD" w:rsidRDefault="00A065CB" w:rsidP="00A065CB">
      <w:pPr>
        <w:suppressAutoHyphens/>
        <w:spacing w:line="276" w:lineRule="auto"/>
        <w:jc w:val="both"/>
        <w:rPr>
          <w:rStyle w:val="Uwydatnienie"/>
          <w:rFonts w:asciiTheme="minorHAnsi" w:hAnsiTheme="minorHAnsi" w:cstheme="minorHAnsi"/>
          <w:b/>
          <w:i w:val="0"/>
          <w:color w:val="000000"/>
          <w:sz w:val="22"/>
          <w:szCs w:val="22"/>
        </w:rPr>
      </w:pPr>
      <w:r w:rsidRPr="004453FD">
        <w:rPr>
          <w:rStyle w:val="Uwydatnienie"/>
          <w:rFonts w:asciiTheme="minorHAnsi" w:hAnsiTheme="minorHAnsi" w:cstheme="minorHAnsi"/>
          <w:b/>
          <w:color w:val="000000"/>
          <w:sz w:val="22"/>
          <w:szCs w:val="22"/>
        </w:rPr>
        <w:t>2. OPIS PRZEDMIOTU ZAMÓWIENIA</w:t>
      </w:r>
    </w:p>
    <w:p w:rsidR="00A065CB" w:rsidRPr="004453FD" w:rsidRDefault="00A065CB" w:rsidP="00A065CB">
      <w:pPr>
        <w:spacing w:line="276" w:lineRule="auto"/>
        <w:jc w:val="both"/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</w:pPr>
      <w:r w:rsidRPr="004453FD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>Zamówienie obejmuje:</w:t>
      </w:r>
    </w:p>
    <w:p w:rsidR="00A065CB" w:rsidRPr="004453FD" w:rsidRDefault="00A065CB" w:rsidP="00A065CB">
      <w:pPr>
        <w:suppressAutoHyphens/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4453FD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</w:rPr>
        <w:t>Wyposażenie pracowni zawodowej</w:t>
      </w:r>
      <w:r w:rsidR="00A10FB8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</w:rPr>
        <w:t xml:space="preserve"> – elektronicznej w 9 komputerów stacjonarnych wyposażonych w oprogramowanie</w:t>
      </w:r>
      <w:r w:rsidRPr="004453FD">
        <w:rPr>
          <w:rFonts w:asciiTheme="minorHAnsi" w:hAnsiTheme="minorHAnsi" w:cstheme="minorHAnsi"/>
          <w:b/>
          <w:iCs/>
          <w:color w:val="000000"/>
          <w:kern w:val="1"/>
          <w:sz w:val="22"/>
          <w:szCs w:val="22"/>
        </w:rPr>
        <w:t xml:space="preserve"> dla uczniów/uczennic </w:t>
      </w:r>
      <w:r w:rsidRPr="004453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Zespołu </w:t>
      </w:r>
      <w:r w:rsidRPr="004453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Szkół </w:t>
      </w:r>
      <w:r w:rsidR="00A10F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Elektronicznych i Informatycznych w Sosnowcu, ul. Jagiellońska 13, 41-200 Sosnowiec</w:t>
      </w:r>
    </w:p>
    <w:p w:rsidR="00A065CB" w:rsidRPr="00A10FB8" w:rsidRDefault="00A065CB" w:rsidP="00A065CB">
      <w:p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0FB8">
        <w:rPr>
          <w:rStyle w:val="Uwydatnienie"/>
          <w:rFonts w:asciiTheme="minorHAnsi" w:hAnsiTheme="minorHAnsi" w:cstheme="minorHAnsi"/>
          <w:i w:val="0"/>
          <w:color w:val="000000"/>
          <w:sz w:val="22"/>
          <w:szCs w:val="22"/>
        </w:rPr>
        <w:t xml:space="preserve">Planuje się </w:t>
      </w:r>
      <w:r w:rsidRPr="00A10FB8">
        <w:rPr>
          <w:rFonts w:asciiTheme="minorHAnsi" w:hAnsiTheme="minorHAnsi" w:cstheme="minorHAnsi"/>
          <w:color w:val="000000"/>
          <w:sz w:val="22"/>
          <w:szCs w:val="22"/>
        </w:rPr>
        <w:t xml:space="preserve">wyposażenie pracowni zawodowej Zespołu </w:t>
      </w:r>
      <w:r w:rsidRPr="00A10F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Szkół </w:t>
      </w:r>
      <w:r w:rsidR="00A10FB8">
        <w:rPr>
          <w:rFonts w:asciiTheme="minorHAnsi" w:hAnsiTheme="minorHAnsi" w:cstheme="minorHAnsi"/>
          <w:bCs/>
          <w:color w:val="000000"/>
          <w:sz w:val="22"/>
          <w:szCs w:val="22"/>
        </w:rPr>
        <w:t>Elektronicznych i Informatycznych w Sosnowcu.</w:t>
      </w:r>
      <w:r w:rsidRPr="00A10FB8">
        <w:rPr>
          <w:rFonts w:asciiTheme="minorHAnsi" w:hAnsiTheme="minorHAnsi" w:cstheme="minorHAnsi"/>
          <w:color w:val="000000"/>
          <w:sz w:val="22"/>
          <w:szCs w:val="22"/>
        </w:rPr>
        <w:t xml:space="preserve"> Pracownia będzie wykorzystywana w ramach realizowanego projektu. Pracownia </w:t>
      </w:r>
      <w:r w:rsidR="00A10FB8">
        <w:rPr>
          <w:rFonts w:asciiTheme="minorHAnsi" w:hAnsiTheme="minorHAnsi" w:cstheme="minorHAnsi"/>
          <w:color w:val="000000"/>
          <w:sz w:val="22"/>
          <w:szCs w:val="22"/>
        </w:rPr>
        <w:t>zostanie doposażona w następujące elementy:</w:t>
      </w:r>
      <w:r w:rsidRPr="00A10FB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065CB" w:rsidRDefault="00A065CB" w:rsidP="00A065CB">
      <w:pPr>
        <w:suppressAutoHyphens/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tbl>
      <w:tblPr>
        <w:tblW w:w="74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5503"/>
        <w:gridCol w:w="1366"/>
      </w:tblGrid>
      <w:tr w:rsidR="00A065CB" w:rsidRPr="001D1701" w:rsidTr="00F277BF">
        <w:trPr>
          <w:trHeight w:val="2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CB" w:rsidRPr="001D1701" w:rsidRDefault="00A065CB" w:rsidP="00F277B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CB" w:rsidRPr="001D1701" w:rsidRDefault="00A065CB" w:rsidP="00F277B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CB" w:rsidRPr="001D1701" w:rsidRDefault="00A065CB" w:rsidP="00F277B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A065CB" w:rsidRPr="001D1701" w:rsidTr="00F277BF">
        <w:trPr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CB" w:rsidRPr="001D1701" w:rsidRDefault="00A065CB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CB" w:rsidRPr="001D1701" w:rsidRDefault="00A065CB" w:rsidP="00F27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Zestaw komputerowy z oprogramowaniem; urządzenie wyposażone w zainstalowany system operacyjny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CB" w:rsidRPr="001D1701" w:rsidRDefault="004453FD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A065CB" w:rsidRPr="001D1701" w:rsidTr="00F277BF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CB" w:rsidRPr="001D1701" w:rsidRDefault="004453FD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CB" w:rsidRPr="001D1701" w:rsidRDefault="00A065CB" w:rsidP="00F27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Oprogramowanie biurowe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CB" w:rsidRPr="001D1701" w:rsidRDefault="004453FD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A065CB" w:rsidRPr="001D1701" w:rsidTr="00F277BF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CB" w:rsidRPr="001D1701" w:rsidRDefault="004453FD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CB" w:rsidRPr="001D1701" w:rsidRDefault="00A065CB" w:rsidP="00F27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701">
              <w:rPr>
                <w:rFonts w:ascii="Calibri" w:hAnsi="Calibri" w:cs="Calibri"/>
                <w:color w:val="000000"/>
                <w:sz w:val="22"/>
                <w:szCs w:val="22"/>
              </w:rPr>
              <w:t>Oprogramowanie antywirusowe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CB" w:rsidRPr="001D1701" w:rsidRDefault="004453FD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4453FD" w:rsidRDefault="004453FD" w:rsidP="00A065CB">
      <w:pPr>
        <w:jc w:val="both"/>
        <w:rPr>
          <w:rFonts w:asciiTheme="minorHAnsi" w:hAnsiTheme="minorHAnsi"/>
          <w:color w:val="000000"/>
          <w:kern w:val="1"/>
          <w:sz w:val="20"/>
          <w:szCs w:val="20"/>
        </w:rPr>
      </w:pPr>
    </w:p>
    <w:p w:rsidR="00A065CB" w:rsidRPr="00E02064" w:rsidRDefault="00A065CB" w:rsidP="00A065CB">
      <w:pPr>
        <w:jc w:val="both"/>
        <w:rPr>
          <w:rFonts w:asciiTheme="minorHAnsi" w:hAnsiTheme="minorHAnsi"/>
          <w:color w:val="000000"/>
          <w:kern w:val="1"/>
          <w:sz w:val="20"/>
          <w:szCs w:val="20"/>
        </w:rPr>
      </w:pPr>
      <w:r w:rsidRPr="00E02064">
        <w:rPr>
          <w:rFonts w:asciiTheme="minorHAnsi" w:hAnsiTheme="minorHAnsi"/>
          <w:color w:val="000000"/>
          <w:kern w:val="1"/>
          <w:sz w:val="20"/>
          <w:szCs w:val="20"/>
        </w:rPr>
        <w:t xml:space="preserve">Zamawiający wymaga, by dostarczone urządzenia były nieużywane. Zamawiający dopuszcza, by sprzęt został rozpakowany i uruchomiony przed jego dostarczeniem wyłącznie przez Wykonawcę i wyłącznie w celu weryfikacji działania sprzętu lub instalacji systemu operacyjnego. Wszystkie oferowane urządzenia / sprzęt komputerowy muszą posiadać deklaracje zgodności CE/certyfikat CE. Zamawiający wymaga, by dostarczane oprogramowanie było fabrycznie nowe, nieużywane i wcześniej nieaktywowane. W przypadku gdy, producent oprogramowania, w celu potwierdzenia jego legalności, sprzedaje je wraz z dokumentami, certyfikatami lub innymi elementami, atrybutami legalności (wydawanymi np. w formie pisemnej lub naklejek) wraz z oprogramowaniem należy dostarczyć dokumenty, certyfikaty lub inne elementy, atrybuty legalności oprogramowania. </w:t>
      </w:r>
    </w:p>
    <w:p w:rsidR="00A065CB" w:rsidRPr="00E02064" w:rsidRDefault="00A065CB" w:rsidP="00A065CB">
      <w:pPr>
        <w:jc w:val="both"/>
        <w:rPr>
          <w:rFonts w:asciiTheme="minorHAnsi" w:hAnsiTheme="minorHAnsi"/>
          <w:color w:val="000000"/>
          <w:kern w:val="1"/>
          <w:sz w:val="20"/>
          <w:szCs w:val="20"/>
        </w:rPr>
      </w:pPr>
      <w:r w:rsidRPr="00E02064">
        <w:rPr>
          <w:rFonts w:asciiTheme="minorHAnsi" w:hAnsiTheme="minorHAnsi"/>
          <w:color w:val="000000"/>
          <w:kern w:val="1"/>
          <w:sz w:val="20"/>
          <w:szCs w:val="20"/>
        </w:rPr>
        <w:t xml:space="preserve"> </w:t>
      </w:r>
    </w:p>
    <w:p w:rsidR="00A065CB" w:rsidRPr="00E02064" w:rsidRDefault="00A065CB" w:rsidP="00A065CB">
      <w:pPr>
        <w:jc w:val="both"/>
        <w:rPr>
          <w:rFonts w:asciiTheme="minorHAnsi" w:hAnsiTheme="minorHAnsi"/>
          <w:color w:val="000000"/>
          <w:kern w:val="1"/>
          <w:sz w:val="20"/>
          <w:szCs w:val="20"/>
        </w:rPr>
      </w:pPr>
      <w:r w:rsidRPr="00E02064">
        <w:rPr>
          <w:rFonts w:asciiTheme="minorHAnsi" w:hAnsiTheme="minorHAnsi"/>
          <w:color w:val="000000"/>
          <w:kern w:val="1"/>
          <w:sz w:val="20"/>
          <w:szCs w:val="20"/>
        </w:rPr>
        <w:t xml:space="preserve">Ilekroć w dokumentacji postępowania, w opisach przedmiotu zamówienia jest mowa o materiałach lub wyrobach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powinny spełniać te produkty. Zamawiający podkreśla, iż zgodnie z art. 30 ust. 5 ustawy </w:t>
      </w:r>
      <w:proofErr w:type="spellStart"/>
      <w:r w:rsidRPr="00E02064">
        <w:rPr>
          <w:rFonts w:asciiTheme="minorHAnsi" w:hAnsiTheme="minorHAnsi"/>
          <w:color w:val="000000"/>
          <w:kern w:val="1"/>
          <w:sz w:val="20"/>
          <w:szCs w:val="20"/>
        </w:rPr>
        <w:t>Pzp</w:t>
      </w:r>
      <w:proofErr w:type="spellEnd"/>
      <w:r w:rsidRPr="00E02064">
        <w:rPr>
          <w:rFonts w:asciiTheme="minorHAnsi" w:hAnsiTheme="minorHAnsi"/>
          <w:color w:val="000000"/>
          <w:kern w:val="1"/>
          <w:sz w:val="20"/>
          <w:szCs w:val="20"/>
        </w:rPr>
        <w:t xml:space="preserve"> ciężar udowodnienia, że oferowany przedmiot zamówienia jest równoważny w stosunku do wymagań określonych przez Zamawiającego w SIWZ spoczywa na składającym ofertę. Zamawiający za produkt równoważny będzie uznawał towar o nie gorszych parametrach technicznych niż wskazane w opisie przedmiotu zamówienia. </w:t>
      </w:r>
    </w:p>
    <w:p w:rsidR="00A065CB" w:rsidRPr="00E02064" w:rsidRDefault="00A065CB" w:rsidP="00A065CB">
      <w:pPr>
        <w:jc w:val="both"/>
        <w:rPr>
          <w:rFonts w:asciiTheme="minorHAnsi" w:hAnsiTheme="minorHAnsi"/>
          <w:color w:val="000000"/>
          <w:kern w:val="1"/>
          <w:sz w:val="20"/>
          <w:szCs w:val="20"/>
        </w:rPr>
      </w:pPr>
      <w:r w:rsidRPr="00E02064">
        <w:rPr>
          <w:rFonts w:asciiTheme="minorHAnsi" w:hAnsiTheme="minorHAnsi"/>
          <w:color w:val="000000"/>
          <w:kern w:val="1"/>
          <w:sz w:val="20"/>
          <w:szCs w:val="20"/>
        </w:rPr>
        <w:t xml:space="preserve"> </w:t>
      </w:r>
    </w:p>
    <w:p w:rsidR="00A065CB" w:rsidRPr="007C653B" w:rsidRDefault="00A065CB" w:rsidP="00A065CB">
      <w:pPr>
        <w:jc w:val="both"/>
        <w:rPr>
          <w:rFonts w:asciiTheme="minorHAnsi" w:hAnsiTheme="minorHAnsi"/>
          <w:b/>
          <w:color w:val="000000"/>
          <w:kern w:val="1"/>
          <w:sz w:val="20"/>
          <w:szCs w:val="20"/>
        </w:rPr>
      </w:pPr>
      <w:r w:rsidRPr="007C653B">
        <w:rPr>
          <w:rFonts w:asciiTheme="minorHAnsi" w:hAnsiTheme="minorHAnsi"/>
          <w:b/>
          <w:color w:val="000000"/>
          <w:kern w:val="1"/>
          <w:sz w:val="20"/>
          <w:szCs w:val="20"/>
        </w:rPr>
        <w:t>Określone poniżej parametry są parametrami minimalnymi. Zamawiający dopuszcza sprzęt o parametrach lepszych od wymaganych pod warunkiem spełnienia wszystkich warunków minimalnych.</w:t>
      </w:r>
    </w:p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p w:rsidR="00A065CB" w:rsidRDefault="00A065CB" w:rsidP="00A065CB">
      <w:pPr>
        <w:pStyle w:val="Akapitzlist"/>
        <w:ind w:left="720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0"/>
        <w:gridCol w:w="1991"/>
        <w:gridCol w:w="6511"/>
      </w:tblGrid>
      <w:tr w:rsidR="00A065CB" w:rsidRPr="000A4861" w:rsidTr="00F277BF">
        <w:tc>
          <w:tcPr>
            <w:tcW w:w="560" w:type="dxa"/>
            <w:shd w:val="clear" w:color="auto" w:fill="auto"/>
            <w:vAlign w:val="center"/>
          </w:tcPr>
          <w:p w:rsidR="00A065CB" w:rsidRPr="000A4861" w:rsidRDefault="00A065CB" w:rsidP="00F277B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1991" w:type="dxa"/>
            <w:vAlign w:val="center"/>
          </w:tcPr>
          <w:p w:rsidR="00A065CB" w:rsidRPr="000A4861" w:rsidRDefault="00A065CB" w:rsidP="00F277B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Przedmiot</w:t>
            </w:r>
            <w:proofErr w:type="spellEnd"/>
            <w:r w:rsidRPr="000A48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6511" w:type="dxa"/>
            <w:shd w:val="clear" w:color="auto" w:fill="auto"/>
            <w:vAlign w:val="center"/>
          </w:tcPr>
          <w:p w:rsidR="00A065CB" w:rsidRPr="000A4861" w:rsidRDefault="00A065CB" w:rsidP="00F277B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Opis minimalnych wymagań </w:t>
            </w:r>
          </w:p>
        </w:tc>
      </w:tr>
      <w:tr w:rsidR="00A065CB" w:rsidRPr="000A4861" w:rsidTr="00F277BF">
        <w:tc>
          <w:tcPr>
            <w:tcW w:w="560" w:type="dxa"/>
            <w:shd w:val="clear" w:color="auto" w:fill="auto"/>
            <w:vAlign w:val="center"/>
          </w:tcPr>
          <w:p w:rsidR="00A065CB" w:rsidRPr="000A4861" w:rsidRDefault="00A065CB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vAlign w:val="center"/>
          </w:tcPr>
          <w:p w:rsidR="00A065CB" w:rsidRPr="000A4861" w:rsidRDefault="00A065CB" w:rsidP="00F277BF">
            <w:pPr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Zestaw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komputerowy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z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oprogramowaniem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dla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uczniów</w:t>
            </w:r>
            <w:proofErr w:type="spellEnd"/>
          </w:p>
        </w:tc>
        <w:tc>
          <w:tcPr>
            <w:tcW w:w="6511" w:type="dxa"/>
            <w:shd w:val="clear" w:color="auto" w:fill="auto"/>
          </w:tcPr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komputer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markowy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klasy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PC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wyprodukowany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przez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jednego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producenta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z 3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letnią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gwarancją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procesor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min.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dwurdzeniowy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o 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częstotliwości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min. 2,5 GHz,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min. 4 GB RAM,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dysk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twardy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min. 320 GB,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napęd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optyczny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DVD +/- RW,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karta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sieciowa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karta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grafiki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zintegrowana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mysz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klawiatura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kamera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internetowa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</w:p>
          <w:p w:rsidR="00A065CB" w:rsidRPr="000A4861" w:rsidRDefault="00A065CB" w:rsidP="00A065CB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monitor LED 24”,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rozdzielczość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1920 x 1080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pikseli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czas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reakcji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matrycy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5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ms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jasność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250 cd/m2, format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panoramiczny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,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typ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sygnału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wejściowego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D-Sub, HDMI, </w:t>
            </w:r>
          </w:p>
          <w:p w:rsidR="00A065CB" w:rsidRPr="000A4861" w:rsidRDefault="00A065CB" w:rsidP="00A10FB8">
            <w:pPr>
              <w:pStyle w:val="Akapitzlist"/>
              <w:numPr>
                <w:ilvl w:val="0"/>
                <w:numId w:val="1"/>
              </w:numPr>
              <w:ind w:left="455" w:hanging="283"/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</w:pPr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system </w:t>
            </w:r>
            <w:proofErr w:type="spellStart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>operacyjny</w:t>
            </w:r>
            <w:proofErr w:type="spellEnd"/>
            <w:r w:rsidRPr="000A4861">
              <w:rPr>
                <w:rFonts w:asciiTheme="minorHAnsi" w:hAnsiTheme="minorHAnsi"/>
                <w:color w:val="000000"/>
                <w:kern w:val="1"/>
                <w:sz w:val="22"/>
                <w:szCs w:val="22"/>
              </w:rPr>
              <w:t xml:space="preserve"> min. Win 7 Professional 64 bit,</w:t>
            </w:r>
          </w:p>
        </w:tc>
      </w:tr>
      <w:bookmarkEnd w:id="0"/>
      <w:tr w:rsidR="00A065CB" w:rsidRPr="000A4861" w:rsidTr="00F277BF">
        <w:tc>
          <w:tcPr>
            <w:tcW w:w="560" w:type="dxa"/>
            <w:vAlign w:val="center"/>
          </w:tcPr>
          <w:p w:rsidR="00A065CB" w:rsidRPr="000A4861" w:rsidRDefault="004453FD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1" w:type="dxa"/>
            <w:vAlign w:val="center"/>
          </w:tcPr>
          <w:p w:rsidR="00A065CB" w:rsidRPr="000A4861" w:rsidRDefault="00A065CB" w:rsidP="00F27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>Oprogramowanie</w:t>
            </w:r>
            <w:proofErr w:type="spellEnd"/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>biurowe</w:t>
            </w:r>
            <w:proofErr w:type="spellEnd"/>
          </w:p>
        </w:tc>
        <w:tc>
          <w:tcPr>
            <w:tcW w:w="6511" w:type="dxa"/>
          </w:tcPr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Zawierające co najmniej: edytor tekstu, arkusz kalkulacyjny, narzędzie do tworzenia i edycji prezentacji multimedialnych; kompatybilne ze środowiskiem MS Windows.</w:t>
            </w:r>
          </w:p>
        </w:tc>
      </w:tr>
      <w:tr w:rsidR="00A065CB" w:rsidRPr="000A4861" w:rsidTr="00F277BF">
        <w:tc>
          <w:tcPr>
            <w:tcW w:w="560" w:type="dxa"/>
            <w:vAlign w:val="center"/>
          </w:tcPr>
          <w:p w:rsidR="00A065CB" w:rsidRPr="000A4861" w:rsidRDefault="004453FD" w:rsidP="00F27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1" w:type="dxa"/>
            <w:vAlign w:val="center"/>
          </w:tcPr>
          <w:p w:rsidR="00A065CB" w:rsidRPr="000A4861" w:rsidRDefault="00A065CB" w:rsidP="00F27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>Oprogramowanie</w:t>
            </w:r>
            <w:proofErr w:type="spellEnd"/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1">
              <w:rPr>
                <w:rFonts w:ascii="Calibri" w:hAnsi="Calibri" w:cs="Calibri"/>
                <w:color w:val="000000"/>
                <w:sz w:val="22"/>
                <w:szCs w:val="22"/>
              </w:rPr>
              <w:t>antywirusowe</w:t>
            </w:r>
            <w:proofErr w:type="spellEnd"/>
          </w:p>
        </w:tc>
        <w:tc>
          <w:tcPr>
            <w:tcW w:w="6511" w:type="dxa"/>
          </w:tcPr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Kompatybilne z systemem operacyjnym dostarczanym dla komputerów stacjonarnych.</w:t>
            </w:r>
          </w:p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Najważniejsze funkcje/ minimalne funkcjonalności:</w:t>
            </w:r>
          </w:p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- moduł antywirusowy </w:t>
            </w:r>
          </w:p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- moduł </w:t>
            </w:r>
            <w:proofErr w:type="spellStart"/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antymalware</w:t>
            </w:r>
            <w:proofErr w:type="spellEnd"/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- moduł zapora sieciowy </w:t>
            </w:r>
          </w:p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 xml:space="preserve">- moduł kontroli urządzeń </w:t>
            </w:r>
          </w:p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- możliwość zarządzania programem  antywirusowym  na końcówkach  z  panelu administracyjnego</w:t>
            </w:r>
          </w:p>
          <w:p w:rsidR="00A065CB" w:rsidRPr="000A4861" w:rsidRDefault="00A065CB" w:rsidP="00F277B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0A486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/>
              </w:rPr>
              <w:t>Dostarczona licencja musi umożliwiać aktualizację baz danych zagrożeń i modułów aplikacji (oprogramowania) antywirusowego przez okres co najmniej jednego roku bez ponoszenia dodatkowych kosztów</w:t>
            </w:r>
          </w:p>
        </w:tc>
      </w:tr>
    </w:tbl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p w:rsidR="00A065CB" w:rsidRDefault="00A065CB" w:rsidP="00A065CB">
      <w:pPr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</w:p>
    <w:sectPr w:rsidR="00A065CB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91" w:rsidRDefault="00395791" w:rsidP="00D82329">
      <w:r>
        <w:separator/>
      </w:r>
    </w:p>
  </w:endnote>
  <w:endnote w:type="continuationSeparator" w:id="0">
    <w:p w:rsidR="00395791" w:rsidRDefault="00395791" w:rsidP="00D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95791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40733F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D82329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="0040733F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91" w:rsidRDefault="00395791" w:rsidP="00D82329">
      <w:r>
        <w:separator/>
      </w:r>
    </w:p>
  </w:footnote>
  <w:footnote w:type="continuationSeparator" w:id="0">
    <w:p w:rsidR="00395791" w:rsidRDefault="00395791" w:rsidP="00D8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D82329">
    <w:pPr>
      <w:pStyle w:val="Nagwek"/>
    </w:pPr>
    <w:r w:rsidRPr="00C52EC9">
      <w:rPr>
        <w:noProof/>
      </w:rPr>
      <w:drawing>
        <wp:inline distT="0" distB="0" distL="0" distR="0" wp14:anchorId="06EECDC7" wp14:editId="1258F64E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D22A0"/>
    <w:multiLevelType w:val="hybridMultilevel"/>
    <w:tmpl w:val="077A3AD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0E47A5"/>
    <w:multiLevelType w:val="multilevel"/>
    <w:tmpl w:val="7F323D9A"/>
    <w:lvl w:ilvl="0">
      <w:start w:val="8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B54A2"/>
    <w:multiLevelType w:val="hybridMultilevel"/>
    <w:tmpl w:val="AB9C2890"/>
    <w:lvl w:ilvl="0" w:tplc="F36295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9"/>
    <w:rsid w:val="000A4861"/>
    <w:rsid w:val="00395791"/>
    <w:rsid w:val="0040733F"/>
    <w:rsid w:val="004453FD"/>
    <w:rsid w:val="005701B9"/>
    <w:rsid w:val="006851B3"/>
    <w:rsid w:val="009C47A6"/>
    <w:rsid w:val="00A065CB"/>
    <w:rsid w:val="00A10FB8"/>
    <w:rsid w:val="00B03678"/>
    <w:rsid w:val="00B2358F"/>
    <w:rsid w:val="00B97BFC"/>
    <w:rsid w:val="00C11D74"/>
    <w:rsid w:val="00C973E3"/>
    <w:rsid w:val="00D82329"/>
    <w:rsid w:val="00E03A03"/>
    <w:rsid w:val="00F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1EDFC-04F7-435C-B8A3-3A4CAF7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3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82329"/>
  </w:style>
  <w:style w:type="character" w:customStyle="1" w:styleId="FontStyle42">
    <w:name w:val="Font Style42"/>
    <w:rsid w:val="00D82329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D82329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2329"/>
    <w:rPr>
      <w:color w:val="0000FF"/>
      <w:u w:val="single"/>
    </w:rPr>
  </w:style>
  <w:style w:type="character" w:styleId="Uwydatnienie">
    <w:name w:val="Emphasis"/>
    <w:qFormat/>
    <w:rsid w:val="00D82329"/>
    <w:rPr>
      <w:i/>
      <w:iCs/>
    </w:rPr>
  </w:style>
  <w:style w:type="character" w:styleId="Pogrubienie">
    <w:name w:val="Strong"/>
    <w:basedOn w:val="Domylnaczcionkaakapitu"/>
    <w:uiPriority w:val="22"/>
    <w:qFormat/>
    <w:rsid w:val="00D82329"/>
    <w:rPr>
      <w:b/>
      <w:bCs/>
    </w:rPr>
  </w:style>
  <w:style w:type="table" w:styleId="Siatkatabeli">
    <w:name w:val="Table Grid"/>
    <w:basedOn w:val="Standardowy"/>
    <w:rsid w:val="00D823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2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35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3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USER</cp:lastModifiedBy>
  <cp:revision>4</cp:revision>
  <dcterms:created xsi:type="dcterms:W3CDTF">2017-11-25T21:35:00Z</dcterms:created>
  <dcterms:modified xsi:type="dcterms:W3CDTF">2017-11-25T22:36:00Z</dcterms:modified>
</cp:coreProperties>
</file>